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98F" w:rsidRPr="00E827BA" w:rsidRDefault="00E827BA" w:rsidP="00DE10B9">
      <w:pPr>
        <w:spacing w:after="0" w:line="240" w:lineRule="auto"/>
        <w:rPr>
          <w:rFonts w:ascii="Arial" w:hAnsi="Arial" w:cs="Arial"/>
          <w:b/>
          <w:sz w:val="24"/>
          <w:szCs w:val="24"/>
        </w:rPr>
      </w:pPr>
      <w:r w:rsidRPr="00E827BA">
        <w:rPr>
          <w:rFonts w:ascii="Arial" w:hAnsi="Arial" w:cs="Arial"/>
          <w:b/>
          <w:sz w:val="24"/>
          <w:szCs w:val="24"/>
        </w:rPr>
        <w:t>Multi 5</w:t>
      </w:r>
      <w:r w:rsidRPr="00E827BA">
        <w:rPr>
          <w:rFonts w:ascii="Arial" w:hAnsi="Arial" w:cs="Arial"/>
          <w:b/>
          <w:sz w:val="24"/>
          <w:szCs w:val="24"/>
          <w:vertAlign w:val="superscript"/>
        </w:rPr>
        <w:t>e</w:t>
      </w:r>
      <w:r w:rsidRPr="00E827BA">
        <w:rPr>
          <w:rFonts w:ascii="Arial" w:hAnsi="Arial" w:cs="Arial"/>
          <w:b/>
          <w:sz w:val="24"/>
          <w:szCs w:val="24"/>
        </w:rPr>
        <w:t xml:space="preserve"> 6e</w:t>
      </w:r>
      <w:bookmarkStart w:id="0" w:name="_GoBack"/>
      <w:bookmarkEnd w:id="0"/>
    </w:p>
    <w:tbl>
      <w:tblPr>
        <w:tblStyle w:val="Grilledutableau"/>
        <w:tblpPr w:leftFromText="141" w:rightFromText="141" w:vertAnchor="page" w:horzAnchor="margin" w:tblpY="1636"/>
        <w:tblW w:w="5176" w:type="pct"/>
        <w:tblLook w:val="04A0" w:firstRow="1" w:lastRow="0" w:firstColumn="1" w:lastColumn="0" w:noHBand="0" w:noVBand="1"/>
      </w:tblPr>
      <w:tblGrid>
        <w:gridCol w:w="1449"/>
        <w:gridCol w:w="2289"/>
        <w:gridCol w:w="2467"/>
        <w:gridCol w:w="5108"/>
        <w:gridCol w:w="6799"/>
      </w:tblGrid>
      <w:tr w:rsidR="00877F50" w:rsidRPr="008C78E5" w:rsidTr="00C21978">
        <w:tc>
          <w:tcPr>
            <w:tcW w:w="400" w:type="pct"/>
            <w:shd w:val="clear" w:color="auto" w:fill="BFBFBF" w:themeFill="background1" w:themeFillShade="BF"/>
            <w:vAlign w:val="center"/>
          </w:tcPr>
          <w:p w:rsidR="00877F50" w:rsidRPr="008C78E5" w:rsidRDefault="00877F50" w:rsidP="00DE10B9">
            <w:pPr>
              <w:jc w:val="center"/>
              <w:rPr>
                <w:rFonts w:ascii="Arial" w:hAnsi="Arial" w:cs="Arial"/>
                <w:b/>
              </w:rPr>
            </w:pPr>
            <w:r w:rsidRPr="008C78E5">
              <w:rPr>
                <w:rFonts w:ascii="Arial" w:hAnsi="Arial" w:cs="Arial"/>
                <w:b/>
              </w:rPr>
              <w:t>PDA</w:t>
            </w:r>
          </w:p>
        </w:tc>
        <w:tc>
          <w:tcPr>
            <w:tcW w:w="632" w:type="pct"/>
            <w:shd w:val="clear" w:color="auto" w:fill="BFBFBF" w:themeFill="background1" w:themeFillShade="BF"/>
            <w:vAlign w:val="center"/>
          </w:tcPr>
          <w:p w:rsidR="00877F50" w:rsidRPr="008C78E5" w:rsidRDefault="00877F50" w:rsidP="00DE10B9">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681" w:type="pct"/>
            <w:shd w:val="clear" w:color="auto" w:fill="BFBFBF" w:themeFill="background1" w:themeFillShade="BF"/>
            <w:vAlign w:val="center"/>
          </w:tcPr>
          <w:p w:rsidR="00877F50" w:rsidRPr="008C78E5" w:rsidRDefault="00877F50" w:rsidP="00DE10B9">
            <w:pPr>
              <w:jc w:val="center"/>
              <w:rPr>
                <w:rFonts w:ascii="Arial" w:hAnsi="Arial" w:cs="Arial"/>
                <w:b/>
              </w:rPr>
            </w:pPr>
            <w:r w:rsidRPr="008C78E5">
              <w:rPr>
                <w:rFonts w:ascii="Arial" w:hAnsi="Arial" w:cs="Arial"/>
                <w:b/>
              </w:rPr>
              <w:t>5</w:t>
            </w:r>
            <w:r w:rsidRPr="008C78E5">
              <w:rPr>
                <w:rFonts w:ascii="Arial" w:hAnsi="Arial" w:cs="Arial"/>
                <w:b/>
                <w:vertAlign w:val="superscript"/>
              </w:rPr>
              <w:t>e</w:t>
            </w:r>
            <w:r w:rsidRPr="008C78E5">
              <w:rPr>
                <w:rFonts w:ascii="Arial" w:hAnsi="Arial" w:cs="Arial"/>
                <w:b/>
              </w:rPr>
              <w:t xml:space="preserve"> année</w:t>
            </w:r>
          </w:p>
        </w:tc>
        <w:tc>
          <w:tcPr>
            <w:tcW w:w="1410" w:type="pct"/>
            <w:shd w:val="clear" w:color="auto" w:fill="BFBFBF" w:themeFill="background1" w:themeFillShade="BF"/>
            <w:vAlign w:val="center"/>
          </w:tcPr>
          <w:p w:rsidR="00877F50" w:rsidRPr="008C78E5" w:rsidRDefault="00877F50" w:rsidP="00DE10B9">
            <w:pPr>
              <w:jc w:val="center"/>
              <w:rPr>
                <w:rFonts w:ascii="Arial" w:hAnsi="Arial" w:cs="Arial"/>
                <w:b/>
              </w:rPr>
            </w:pPr>
            <w:r w:rsidRPr="008C78E5">
              <w:rPr>
                <w:rFonts w:ascii="Arial" w:hAnsi="Arial" w:cs="Arial"/>
                <w:b/>
              </w:rPr>
              <w:t>6</w:t>
            </w:r>
            <w:r w:rsidRPr="008C78E5">
              <w:rPr>
                <w:rFonts w:ascii="Arial" w:hAnsi="Arial" w:cs="Arial"/>
                <w:b/>
                <w:vertAlign w:val="superscript"/>
              </w:rPr>
              <w:t>e</w:t>
            </w:r>
            <w:r w:rsidRPr="008C78E5">
              <w:rPr>
                <w:rFonts w:ascii="Arial" w:hAnsi="Arial" w:cs="Arial"/>
                <w:b/>
              </w:rPr>
              <w:t xml:space="preserve"> année</w:t>
            </w:r>
          </w:p>
        </w:tc>
        <w:tc>
          <w:tcPr>
            <w:tcW w:w="1877" w:type="pct"/>
            <w:shd w:val="clear" w:color="auto" w:fill="BFBFBF" w:themeFill="background1" w:themeFillShade="BF"/>
          </w:tcPr>
          <w:p w:rsidR="00877F50" w:rsidRPr="008C78E5" w:rsidRDefault="00877F50" w:rsidP="00DE10B9">
            <w:pPr>
              <w:jc w:val="center"/>
              <w:rPr>
                <w:rFonts w:ascii="Arial" w:hAnsi="Arial" w:cs="Arial"/>
                <w:b/>
              </w:rPr>
            </w:pPr>
            <w:r>
              <w:rPr>
                <w:rFonts w:ascii="Arial" w:hAnsi="Arial" w:cs="Arial"/>
                <w:b/>
              </w:rPr>
              <w:t>Planification</w:t>
            </w:r>
          </w:p>
        </w:tc>
      </w:tr>
      <w:tr w:rsidR="00877F50" w:rsidRPr="0089471A" w:rsidTr="00C21978">
        <w:trPr>
          <w:cantSplit/>
          <w:trHeight w:val="2901"/>
        </w:trPr>
        <w:tc>
          <w:tcPr>
            <w:tcW w:w="400" w:type="pct"/>
            <w:vMerge w:val="restart"/>
            <w:shd w:val="clear" w:color="auto" w:fill="D9D9D9" w:themeFill="background1" w:themeFillShade="D9"/>
            <w:vAlign w:val="center"/>
          </w:tcPr>
          <w:p w:rsidR="00877F50" w:rsidRPr="00201895" w:rsidRDefault="00877F50" w:rsidP="00DE10B9">
            <w:pPr>
              <w:spacing w:beforeLines="40" w:before="96" w:afterLines="40" w:after="96" w:line="276" w:lineRule="auto"/>
              <w:jc w:val="center"/>
              <w:rPr>
                <w:rFonts w:ascii="Arial" w:hAnsi="Arial" w:cs="Arial"/>
                <w:b/>
                <w:sz w:val="24"/>
                <w:szCs w:val="28"/>
              </w:rPr>
            </w:pPr>
            <w:r w:rsidRPr="00201895">
              <w:rPr>
                <w:rFonts w:ascii="Arial" w:hAnsi="Arial" w:cs="Arial"/>
                <w:b/>
                <w:sz w:val="24"/>
                <w:szCs w:val="28"/>
              </w:rPr>
              <w:t>Lexique</w:t>
            </w:r>
          </w:p>
          <w:p w:rsidR="00877F50" w:rsidRPr="0089471A" w:rsidRDefault="00877F50" w:rsidP="00DE10B9">
            <w:pPr>
              <w:spacing w:beforeLines="40" w:before="96" w:afterLines="40" w:after="96" w:line="276" w:lineRule="auto"/>
              <w:jc w:val="center"/>
              <w:rPr>
                <w:rFonts w:ascii="Arial" w:hAnsi="Arial" w:cs="Arial"/>
                <w:b/>
                <w:sz w:val="18"/>
                <w:szCs w:val="18"/>
              </w:rPr>
            </w:pPr>
          </w:p>
          <w:p w:rsidR="00877F50" w:rsidRPr="0089471A" w:rsidRDefault="00877F50" w:rsidP="00DE10B9">
            <w:pPr>
              <w:spacing w:beforeLines="40" w:before="96" w:afterLines="40" w:after="96" w:line="276" w:lineRule="auto"/>
              <w:jc w:val="center"/>
              <w:rPr>
                <w:rFonts w:ascii="Arial" w:hAnsi="Arial" w:cs="Arial"/>
                <w:sz w:val="18"/>
                <w:szCs w:val="18"/>
              </w:rPr>
            </w:pPr>
            <w:r w:rsidRPr="0089471A">
              <w:rPr>
                <w:rFonts w:ascii="Arial" w:hAnsi="Arial" w:cs="Arial"/>
                <w:sz w:val="18"/>
                <w:szCs w:val="18"/>
              </w:rPr>
              <w:t>Connaissances</w:t>
            </w:r>
          </w:p>
          <w:p w:rsidR="00877F50" w:rsidRPr="0089471A" w:rsidRDefault="00877F50" w:rsidP="00DE10B9">
            <w:pPr>
              <w:spacing w:beforeLines="40" w:before="96" w:afterLines="40" w:after="96" w:line="276" w:lineRule="auto"/>
              <w:jc w:val="center"/>
              <w:rPr>
                <w:rFonts w:ascii="Arial" w:hAnsi="Arial" w:cs="Arial"/>
                <w:sz w:val="18"/>
                <w:szCs w:val="18"/>
              </w:rPr>
            </w:pPr>
            <w:r w:rsidRPr="0089471A">
              <w:rPr>
                <w:rFonts w:ascii="Arial" w:hAnsi="Arial" w:cs="Arial"/>
                <w:sz w:val="18"/>
                <w:szCs w:val="18"/>
              </w:rPr>
              <w:t>p.7</w:t>
            </w:r>
          </w:p>
          <w:p w:rsidR="00877F50" w:rsidRDefault="00877F50" w:rsidP="00DE10B9">
            <w:pPr>
              <w:spacing w:beforeLines="40" w:before="96" w:afterLines="40" w:after="96" w:line="276" w:lineRule="auto"/>
              <w:jc w:val="center"/>
              <w:rPr>
                <w:rFonts w:ascii="Arial" w:hAnsi="Arial" w:cs="Arial"/>
                <w:sz w:val="18"/>
                <w:szCs w:val="18"/>
              </w:rPr>
            </w:pPr>
          </w:p>
          <w:p w:rsidR="00877F50" w:rsidRDefault="00877F50" w:rsidP="00DE10B9">
            <w:pPr>
              <w:spacing w:beforeLines="40" w:before="96" w:afterLines="40" w:after="96" w:line="276" w:lineRule="auto"/>
              <w:jc w:val="center"/>
              <w:rPr>
                <w:rFonts w:ascii="Arial" w:hAnsi="Arial" w:cs="Arial"/>
                <w:sz w:val="18"/>
                <w:szCs w:val="18"/>
              </w:rPr>
            </w:pPr>
          </w:p>
          <w:p w:rsidR="00877F50" w:rsidRDefault="00877F50" w:rsidP="00DE10B9">
            <w:pPr>
              <w:spacing w:beforeLines="40" w:before="96" w:afterLines="40" w:after="96" w:line="276" w:lineRule="auto"/>
              <w:jc w:val="center"/>
              <w:rPr>
                <w:rFonts w:ascii="Arial" w:hAnsi="Arial" w:cs="Arial"/>
                <w:sz w:val="18"/>
                <w:szCs w:val="18"/>
              </w:rPr>
            </w:pPr>
          </w:p>
          <w:p w:rsidR="00877F50" w:rsidRPr="00780AD4" w:rsidRDefault="00877F50" w:rsidP="00DE10B9">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877F50" w:rsidRPr="0089471A" w:rsidRDefault="00877F50" w:rsidP="00DE10B9">
            <w:pPr>
              <w:spacing w:beforeLines="40" w:before="96" w:afterLines="40" w:after="96" w:line="276" w:lineRule="auto"/>
              <w:jc w:val="center"/>
              <w:rPr>
                <w:rFonts w:ascii="Arial" w:hAnsi="Arial" w:cs="Arial"/>
                <w:sz w:val="18"/>
                <w:szCs w:val="18"/>
              </w:rPr>
            </w:pPr>
          </w:p>
        </w:tc>
        <w:tc>
          <w:tcPr>
            <w:tcW w:w="632" w:type="pct"/>
            <w:vMerge w:val="restart"/>
            <w:shd w:val="clear" w:color="auto" w:fill="FFFFFF" w:themeFill="background1"/>
          </w:tcPr>
          <w:p w:rsidR="00877F50" w:rsidRPr="0089471A" w:rsidRDefault="00877F50" w:rsidP="00DE10B9">
            <w:pPr>
              <w:spacing w:beforeLines="50" w:before="120" w:afterLines="50" w:after="120" w:line="276" w:lineRule="auto"/>
              <w:rPr>
                <w:rFonts w:ascii="Arial" w:hAnsi="Arial" w:cs="Arial"/>
                <w:sz w:val="18"/>
                <w:szCs w:val="18"/>
              </w:rPr>
            </w:pPr>
            <w:r w:rsidRPr="0089471A">
              <w:rPr>
                <w:rFonts w:ascii="Arial" w:hAnsi="Arial" w:cs="Arial"/>
                <w:b/>
                <w:sz w:val="18"/>
                <w:szCs w:val="18"/>
              </w:rPr>
              <w:t>Les mots </w:t>
            </w:r>
            <w:r w:rsidRPr="0089471A">
              <w:rPr>
                <w:rFonts w:ascii="Arial" w:hAnsi="Arial" w:cs="Arial"/>
                <w:sz w:val="18"/>
                <w:szCs w:val="18"/>
              </w:rPr>
              <w:t xml:space="preserve">: </w:t>
            </w:r>
          </w:p>
          <w:p w:rsidR="00877F50" w:rsidRPr="0089471A" w:rsidRDefault="00877F50" w:rsidP="00DE10B9">
            <w:pPr>
              <w:pStyle w:val="Paragraphedeliste"/>
              <w:numPr>
                <w:ilvl w:val="0"/>
                <w:numId w:val="1"/>
              </w:numPr>
              <w:spacing w:beforeLines="50" w:before="120" w:afterLines="50" w:after="120" w:line="276" w:lineRule="auto"/>
              <w:rPr>
                <w:rFonts w:ascii="Arial" w:hAnsi="Arial" w:cs="Arial"/>
                <w:sz w:val="18"/>
                <w:szCs w:val="18"/>
              </w:rPr>
            </w:pPr>
            <w:r w:rsidRPr="0089471A">
              <w:rPr>
                <w:rFonts w:ascii="Arial" w:hAnsi="Arial" w:cs="Arial"/>
                <w:sz w:val="18"/>
                <w:szCs w:val="18"/>
              </w:rPr>
              <w:t xml:space="preserve">Le sens propre des mots. </w:t>
            </w:r>
          </w:p>
          <w:p w:rsidR="00877F50" w:rsidRPr="0089471A" w:rsidRDefault="00877F50" w:rsidP="00DE10B9">
            <w:pPr>
              <w:pStyle w:val="Paragraphedeliste"/>
              <w:numPr>
                <w:ilvl w:val="0"/>
                <w:numId w:val="1"/>
              </w:numPr>
              <w:spacing w:beforeLines="50" w:before="120" w:afterLines="50" w:after="120" w:line="276" w:lineRule="auto"/>
              <w:rPr>
                <w:rFonts w:ascii="Arial" w:hAnsi="Arial" w:cs="Arial"/>
                <w:sz w:val="18"/>
                <w:szCs w:val="18"/>
              </w:rPr>
            </w:pPr>
            <w:r w:rsidRPr="0089471A">
              <w:rPr>
                <w:rFonts w:ascii="Arial" w:hAnsi="Arial" w:cs="Arial"/>
                <w:sz w:val="18"/>
                <w:szCs w:val="18"/>
              </w:rPr>
              <w:t>Observer que certains mots s’écrivent de la même façon malgré deux genres différents.</w:t>
            </w:r>
          </w:p>
          <w:p w:rsidR="00877F50" w:rsidRPr="0089471A" w:rsidRDefault="00877F50" w:rsidP="00DE10B9">
            <w:pPr>
              <w:pStyle w:val="Paragraphedeliste"/>
              <w:spacing w:beforeLines="50" w:before="120" w:afterLines="50" w:after="120" w:line="276" w:lineRule="auto"/>
              <w:ind w:left="360"/>
              <w:rPr>
                <w:rFonts w:ascii="Arial" w:hAnsi="Arial" w:cs="Arial"/>
                <w:sz w:val="18"/>
                <w:szCs w:val="18"/>
              </w:rPr>
            </w:pPr>
          </w:p>
          <w:p w:rsidR="00877F50" w:rsidRPr="0089471A" w:rsidRDefault="00877F50" w:rsidP="00DE10B9">
            <w:pPr>
              <w:spacing w:beforeLines="50" w:before="120" w:afterLines="50" w:after="120" w:line="276" w:lineRule="auto"/>
              <w:rPr>
                <w:rFonts w:ascii="Arial" w:hAnsi="Arial" w:cs="Arial"/>
                <w:b/>
                <w:sz w:val="18"/>
                <w:szCs w:val="18"/>
              </w:rPr>
            </w:pPr>
            <w:r w:rsidRPr="0089471A">
              <w:rPr>
                <w:rFonts w:ascii="Arial" w:hAnsi="Arial" w:cs="Arial"/>
                <w:b/>
                <w:sz w:val="18"/>
                <w:szCs w:val="18"/>
              </w:rPr>
              <w:t>Relations entre les mots :</w:t>
            </w:r>
          </w:p>
          <w:p w:rsidR="00877F50" w:rsidRPr="0089471A" w:rsidRDefault="00877F50" w:rsidP="00DE10B9">
            <w:pPr>
              <w:pStyle w:val="Paragraphedeliste"/>
              <w:numPr>
                <w:ilvl w:val="0"/>
                <w:numId w:val="2"/>
              </w:numPr>
              <w:spacing w:beforeLines="50" w:before="120" w:afterLines="50" w:after="120" w:line="276" w:lineRule="auto"/>
              <w:rPr>
                <w:rFonts w:ascii="Arial" w:hAnsi="Arial" w:cs="Arial"/>
                <w:sz w:val="18"/>
                <w:szCs w:val="18"/>
              </w:rPr>
            </w:pPr>
            <w:r w:rsidRPr="0089471A">
              <w:rPr>
                <w:rFonts w:ascii="Arial" w:hAnsi="Arial" w:cs="Arial"/>
                <w:sz w:val="18"/>
                <w:szCs w:val="18"/>
              </w:rPr>
              <w:t>Mots de la même famille Synonymes</w:t>
            </w:r>
          </w:p>
          <w:p w:rsidR="00877F50" w:rsidRPr="0089471A" w:rsidRDefault="00877F50" w:rsidP="00DE10B9">
            <w:pPr>
              <w:pStyle w:val="Paragraphedeliste"/>
              <w:spacing w:beforeLines="50" w:before="120" w:afterLines="50" w:after="120" w:line="276" w:lineRule="auto"/>
              <w:ind w:left="360"/>
              <w:rPr>
                <w:rFonts w:ascii="Arial" w:hAnsi="Arial" w:cs="Arial"/>
                <w:sz w:val="18"/>
                <w:szCs w:val="18"/>
              </w:rPr>
            </w:pPr>
          </w:p>
          <w:p w:rsidR="00877F50" w:rsidRPr="0089471A" w:rsidRDefault="00877F50" w:rsidP="00DE10B9">
            <w:pPr>
              <w:spacing w:beforeLines="50" w:before="120" w:afterLines="50" w:after="120" w:line="276" w:lineRule="auto"/>
              <w:rPr>
                <w:rFonts w:ascii="Arial" w:hAnsi="Arial" w:cs="Arial"/>
                <w:b/>
                <w:sz w:val="18"/>
                <w:szCs w:val="18"/>
              </w:rPr>
            </w:pPr>
            <w:r w:rsidRPr="0089471A">
              <w:rPr>
                <w:rFonts w:ascii="Arial" w:hAnsi="Arial" w:cs="Arial"/>
                <w:b/>
                <w:sz w:val="18"/>
                <w:szCs w:val="18"/>
              </w:rPr>
              <w:t>Regroupement des mots dans le dictionnaire :</w:t>
            </w:r>
          </w:p>
          <w:p w:rsidR="00877F50" w:rsidRPr="0089471A" w:rsidRDefault="00877F50" w:rsidP="00DE10B9">
            <w:pPr>
              <w:pStyle w:val="Paragraphedeliste"/>
              <w:numPr>
                <w:ilvl w:val="0"/>
                <w:numId w:val="3"/>
              </w:numPr>
              <w:spacing w:beforeLines="50" w:before="120" w:afterLines="50" w:after="120" w:line="276" w:lineRule="auto"/>
              <w:rPr>
                <w:rFonts w:ascii="Arial" w:hAnsi="Arial" w:cs="Arial"/>
                <w:sz w:val="18"/>
                <w:szCs w:val="18"/>
              </w:rPr>
            </w:pPr>
            <w:r w:rsidRPr="0089471A">
              <w:rPr>
                <w:rFonts w:ascii="Arial" w:hAnsi="Arial" w:cs="Arial"/>
                <w:sz w:val="18"/>
                <w:szCs w:val="18"/>
              </w:rPr>
              <w:t>Trouver un mot dans le dictionnaire (ordre alphabétique).</w:t>
            </w:r>
          </w:p>
          <w:p w:rsidR="00877F50" w:rsidRPr="0089471A" w:rsidRDefault="00877F50" w:rsidP="00DE10B9">
            <w:pPr>
              <w:pStyle w:val="Paragraphedeliste"/>
              <w:numPr>
                <w:ilvl w:val="0"/>
                <w:numId w:val="3"/>
              </w:numPr>
              <w:spacing w:beforeLines="50" w:before="120" w:afterLines="50" w:after="120" w:line="276" w:lineRule="auto"/>
              <w:rPr>
                <w:rFonts w:ascii="Arial" w:hAnsi="Arial" w:cs="Arial"/>
                <w:sz w:val="18"/>
                <w:szCs w:val="18"/>
              </w:rPr>
            </w:pPr>
            <w:r w:rsidRPr="0089471A">
              <w:rPr>
                <w:rFonts w:ascii="Arial" w:hAnsi="Arial" w:cs="Arial"/>
                <w:sz w:val="18"/>
                <w:szCs w:val="18"/>
              </w:rPr>
              <w:t>Observer les principales abréviations (</w:t>
            </w:r>
            <w:proofErr w:type="gramStart"/>
            <w:r w:rsidRPr="0089471A">
              <w:rPr>
                <w:rFonts w:ascii="Arial" w:hAnsi="Arial" w:cs="Arial"/>
                <w:sz w:val="18"/>
                <w:szCs w:val="18"/>
              </w:rPr>
              <w:t>n.m.,</w:t>
            </w:r>
            <w:proofErr w:type="gramEnd"/>
            <w:r w:rsidRPr="0089471A">
              <w:rPr>
                <w:rFonts w:ascii="Arial" w:hAnsi="Arial" w:cs="Arial"/>
                <w:sz w:val="18"/>
                <w:szCs w:val="18"/>
              </w:rPr>
              <w:t xml:space="preserve"> </w:t>
            </w:r>
            <w:proofErr w:type="spellStart"/>
            <w:r w:rsidRPr="0089471A">
              <w:rPr>
                <w:rFonts w:ascii="Arial" w:hAnsi="Arial" w:cs="Arial"/>
                <w:sz w:val="18"/>
                <w:szCs w:val="18"/>
              </w:rPr>
              <w:t>n.f</w:t>
            </w:r>
            <w:proofErr w:type="spellEnd"/>
            <w:r w:rsidRPr="0089471A">
              <w:rPr>
                <w:rFonts w:ascii="Arial" w:hAnsi="Arial" w:cs="Arial"/>
                <w:sz w:val="18"/>
                <w:szCs w:val="18"/>
              </w:rPr>
              <w:t>, inv.)</w:t>
            </w:r>
          </w:p>
        </w:tc>
        <w:tc>
          <w:tcPr>
            <w:tcW w:w="681" w:type="pct"/>
            <w:vMerge w:val="restart"/>
            <w:shd w:val="clear" w:color="auto" w:fill="D9D9D9" w:themeFill="background1" w:themeFillShade="D9"/>
          </w:tcPr>
          <w:p w:rsidR="00877F50" w:rsidRPr="0089471A" w:rsidRDefault="00877F50" w:rsidP="00DE10B9">
            <w:pPr>
              <w:spacing w:beforeLines="50" w:before="120" w:afterLines="50" w:after="120" w:line="276" w:lineRule="auto"/>
              <w:rPr>
                <w:rFonts w:ascii="Arial" w:hAnsi="Arial" w:cs="Arial"/>
                <w:sz w:val="18"/>
                <w:szCs w:val="18"/>
              </w:rPr>
            </w:pPr>
            <w:r w:rsidRPr="0089471A">
              <w:rPr>
                <w:rFonts w:ascii="Arial" w:hAnsi="Arial" w:cs="Arial"/>
                <w:b/>
                <w:sz w:val="18"/>
                <w:szCs w:val="18"/>
              </w:rPr>
              <w:t>Les mots </w:t>
            </w:r>
            <w:r w:rsidRPr="0089471A">
              <w:rPr>
                <w:rFonts w:ascii="Arial" w:hAnsi="Arial" w:cs="Arial"/>
                <w:sz w:val="18"/>
                <w:szCs w:val="18"/>
              </w:rPr>
              <w:t>:</w:t>
            </w:r>
          </w:p>
          <w:p w:rsidR="00877F50" w:rsidRPr="0089471A" w:rsidRDefault="00877F50" w:rsidP="00DE10B9">
            <w:pPr>
              <w:pStyle w:val="Paragraphedeliste"/>
              <w:numPr>
                <w:ilvl w:val="0"/>
                <w:numId w:val="4"/>
              </w:numPr>
              <w:spacing w:beforeLines="50" w:before="120" w:afterLines="50" w:after="120" w:line="276" w:lineRule="auto"/>
              <w:rPr>
                <w:rFonts w:ascii="Arial" w:hAnsi="Arial" w:cs="Arial"/>
                <w:sz w:val="18"/>
                <w:szCs w:val="18"/>
              </w:rPr>
            </w:pPr>
            <w:r w:rsidRPr="0089471A">
              <w:rPr>
                <w:rFonts w:ascii="Arial" w:hAnsi="Arial" w:cs="Arial"/>
                <w:sz w:val="18"/>
                <w:szCs w:val="18"/>
              </w:rPr>
              <w:t>Le sens propre des mots et sens différents mais proche.</w:t>
            </w:r>
          </w:p>
          <w:p w:rsidR="00877F50" w:rsidRPr="0089471A" w:rsidRDefault="00877F50" w:rsidP="00DE10B9">
            <w:pPr>
              <w:spacing w:beforeLines="50" w:before="120" w:afterLines="50" w:after="120" w:line="276" w:lineRule="auto"/>
              <w:rPr>
                <w:rFonts w:ascii="Arial" w:hAnsi="Arial" w:cs="Arial"/>
                <w:b/>
                <w:sz w:val="18"/>
                <w:szCs w:val="18"/>
              </w:rPr>
            </w:pPr>
            <w:r w:rsidRPr="0089471A">
              <w:rPr>
                <w:rFonts w:ascii="Arial" w:hAnsi="Arial" w:cs="Arial"/>
                <w:b/>
                <w:sz w:val="18"/>
                <w:szCs w:val="18"/>
              </w:rPr>
              <w:t>Regroupement des mots dans le dictionnaire :</w:t>
            </w:r>
          </w:p>
          <w:p w:rsidR="00877F50" w:rsidRPr="0089471A" w:rsidRDefault="00877F50" w:rsidP="00DE10B9">
            <w:pPr>
              <w:pStyle w:val="Paragraphedeliste"/>
              <w:numPr>
                <w:ilvl w:val="0"/>
                <w:numId w:val="4"/>
              </w:numPr>
              <w:spacing w:beforeLines="50" w:before="120" w:afterLines="50" w:after="120" w:line="276" w:lineRule="auto"/>
              <w:rPr>
                <w:rFonts w:ascii="Arial" w:hAnsi="Arial" w:cs="Arial"/>
                <w:sz w:val="18"/>
                <w:szCs w:val="18"/>
              </w:rPr>
            </w:pPr>
            <w:r w:rsidRPr="0089471A">
              <w:rPr>
                <w:rFonts w:ascii="Arial" w:hAnsi="Arial" w:cs="Arial"/>
                <w:sz w:val="18"/>
                <w:szCs w:val="18"/>
              </w:rPr>
              <w:t>La présence d’autant de définition que le mot a de sens.</w:t>
            </w:r>
          </w:p>
          <w:p w:rsidR="00877F50" w:rsidRPr="0089471A" w:rsidRDefault="00877F50" w:rsidP="00DE10B9">
            <w:pPr>
              <w:pStyle w:val="Paragraphedeliste"/>
              <w:numPr>
                <w:ilvl w:val="0"/>
                <w:numId w:val="4"/>
              </w:numPr>
              <w:spacing w:beforeLines="50" w:before="120" w:afterLines="50" w:after="120" w:line="276" w:lineRule="auto"/>
              <w:rPr>
                <w:rFonts w:ascii="Arial" w:hAnsi="Arial" w:cs="Arial"/>
                <w:sz w:val="18"/>
                <w:szCs w:val="18"/>
              </w:rPr>
            </w:pPr>
            <w:r w:rsidRPr="0089471A">
              <w:rPr>
                <w:rFonts w:ascii="Arial" w:hAnsi="Arial" w:cs="Arial"/>
                <w:sz w:val="18"/>
                <w:szCs w:val="18"/>
              </w:rPr>
              <w:t>Les homophones s’écrivant de la même façon ont deux entrées dans le dictionnaire quand leurs sens sont éloignés (ex : mineur).</w:t>
            </w:r>
          </w:p>
        </w:tc>
        <w:tc>
          <w:tcPr>
            <w:tcW w:w="1410" w:type="pct"/>
            <w:vMerge w:val="restart"/>
            <w:shd w:val="clear" w:color="auto" w:fill="D9D9D9" w:themeFill="background1" w:themeFillShade="D9"/>
          </w:tcPr>
          <w:p w:rsidR="00877F50" w:rsidRPr="0089471A" w:rsidRDefault="00877F50" w:rsidP="00DE10B9">
            <w:pPr>
              <w:spacing w:beforeLines="50" w:before="120" w:afterLines="50" w:after="120" w:line="276" w:lineRule="auto"/>
              <w:rPr>
                <w:rFonts w:ascii="Arial" w:hAnsi="Arial" w:cs="Arial"/>
                <w:b/>
                <w:sz w:val="18"/>
                <w:szCs w:val="18"/>
              </w:rPr>
            </w:pPr>
            <w:r w:rsidRPr="0089471A">
              <w:rPr>
                <w:rFonts w:ascii="Arial" w:hAnsi="Arial" w:cs="Arial"/>
                <w:b/>
                <w:sz w:val="18"/>
                <w:szCs w:val="18"/>
              </w:rPr>
              <w:t>Les mots :</w:t>
            </w:r>
          </w:p>
          <w:p w:rsidR="00877F50" w:rsidRPr="0089471A" w:rsidRDefault="00877F50" w:rsidP="00DE10B9">
            <w:pPr>
              <w:pStyle w:val="Paragraphedeliste"/>
              <w:numPr>
                <w:ilvl w:val="0"/>
                <w:numId w:val="5"/>
              </w:numPr>
              <w:spacing w:beforeLines="50" w:before="120" w:afterLines="50" w:after="120" w:line="276" w:lineRule="auto"/>
              <w:rPr>
                <w:rFonts w:ascii="Arial" w:hAnsi="Arial" w:cs="Arial"/>
                <w:sz w:val="18"/>
                <w:szCs w:val="18"/>
              </w:rPr>
            </w:pPr>
            <w:r w:rsidRPr="0089471A">
              <w:rPr>
                <w:rFonts w:ascii="Arial" w:hAnsi="Arial" w:cs="Arial"/>
                <w:sz w:val="18"/>
                <w:szCs w:val="18"/>
              </w:rPr>
              <w:t xml:space="preserve">Observer la </w:t>
            </w:r>
            <w:r w:rsidRPr="0089471A">
              <w:rPr>
                <w:rFonts w:ascii="Arial" w:hAnsi="Arial" w:cs="Arial"/>
                <w:b/>
                <w:sz w:val="18"/>
                <w:szCs w:val="18"/>
              </w:rPr>
              <w:t>construction</w:t>
            </w:r>
            <w:r w:rsidRPr="0089471A">
              <w:rPr>
                <w:rFonts w:ascii="Arial" w:hAnsi="Arial" w:cs="Arial"/>
                <w:sz w:val="18"/>
                <w:szCs w:val="18"/>
              </w:rPr>
              <w:t xml:space="preserve"> de mots formés par dérivation (préfixes et suffixes).</w:t>
            </w:r>
          </w:p>
          <w:p w:rsidR="00877F50" w:rsidRPr="0089471A" w:rsidRDefault="00877F50" w:rsidP="00DE10B9">
            <w:pPr>
              <w:pStyle w:val="Paragraphedeliste"/>
              <w:numPr>
                <w:ilvl w:val="0"/>
                <w:numId w:val="5"/>
              </w:numPr>
              <w:spacing w:beforeLines="50" w:before="120" w:afterLines="50" w:after="120" w:line="276" w:lineRule="auto"/>
              <w:rPr>
                <w:rFonts w:ascii="Arial" w:hAnsi="Arial" w:cs="Arial"/>
                <w:sz w:val="18"/>
                <w:szCs w:val="18"/>
              </w:rPr>
            </w:pPr>
            <w:r w:rsidRPr="0089471A">
              <w:rPr>
                <w:rFonts w:ascii="Arial" w:hAnsi="Arial" w:cs="Arial"/>
                <w:sz w:val="18"/>
                <w:szCs w:val="18"/>
              </w:rPr>
              <w:t xml:space="preserve">Observer le </w:t>
            </w:r>
            <w:r w:rsidRPr="0089471A">
              <w:rPr>
                <w:rFonts w:ascii="Arial" w:hAnsi="Arial" w:cs="Arial"/>
                <w:b/>
                <w:sz w:val="18"/>
                <w:szCs w:val="18"/>
              </w:rPr>
              <w:t>sens</w:t>
            </w:r>
            <w:r w:rsidRPr="0089471A">
              <w:rPr>
                <w:rFonts w:ascii="Arial" w:hAnsi="Arial" w:cs="Arial"/>
                <w:sz w:val="18"/>
                <w:szCs w:val="18"/>
              </w:rPr>
              <w:t xml:space="preserve"> des préfixes et suffixes les plus fréquents.</w:t>
            </w:r>
          </w:p>
          <w:p w:rsidR="00877F50" w:rsidRPr="0089471A" w:rsidRDefault="00877F50" w:rsidP="00DE10B9">
            <w:pPr>
              <w:pStyle w:val="Paragraphedeliste"/>
              <w:numPr>
                <w:ilvl w:val="0"/>
                <w:numId w:val="5"/>
              </w:numPr>
              <w:spacing w:beforeLines="50" w:before="120" w:afterLines="50" w:after="120" w:line="276" w:lineRule="auto"/>
              <w:rPr>
                <w:rFonts w:ascii="Arial" w:hAnsi="Arial" w:cs="Arial"/>
                <w:sz w:val="18"/>
                <w:szCs w:val="18"/>
              </w:rPr>
            </w:pPr>
            <w:r w:rsidRPr="0089471A">
              <w:rPr>
                <w:rFonts w:ascii="Arial" w:hAnsi="Arial" w:cs="Arial"/>
                <w:sz w:val="18"/>
                <w:szCs w:val="18"/>
              </w:rPr>
              <w:t>Observer que le suffixe placé en fin de mot détermine la classe de mot qu’il a servi à former.</w:t>
            </w:r>
          </w:p>
          <w:p w:rsidR="00877F50" w:rsidRPr="0089471A" w:rsidRDefault="00877F50" w:rsidP="00DE10B9">
            <w:pPr>
              <w:pStyle w:val="Paragraphedeliste"/>
              <w:numPr>
                <w:ilvl w:val="0"/>
                <w:numId w:val="5"/>
              </w:numPr>
              <w:spacing w:beforeLines="50" w:before="120" w:afterLines="50" w:after="120" w:line="276" w:lineRule="auto"/>
              <w:rPr>
                <w:rFonts w:ascii="Arial" w:hAnsi="Arial" w:cs="Arial"/>
                <w:sz w:val="18"/>
                <w:szCs w:val="18"/>
              </w:rPr>
            </w:pPr>
            <w:r w:rsidRPr="0089471A">
              <w:rPr>
                <w:rFonts w:ascii="Arial" w:hAnsi="Arial" w:cs="Arial"/>
                <w:sz w:val="18"/>
                <w:szCs w:val="18"/>
              </w:rPr>
              <w:t>Les mots dérivés peuvent appartenir à la même classe de mots que la base ou à une classe différente.</w:t>
            </w:r>
          </w:p>
          <w:p w:rsidR="00877F50" w:rsidRPr="0089471A" w:rsidRDefault="00877F50" w:rsidP="00DE10B9">
            <w:pPr>
              <w:pStyle w:val="Paragraphedeliste"/>
              <w:numPr>
                <w:ilvl w:val="0"/>
                <w:numId w:val="5"/>
              </w:numPr>
              <w:spacing w:beforeLines="50" w:before="120" w:afterLines="50" w:after="120" w:line="276" w:lineRule="auto"/>
              <w:rPr>
                <w:rFonts w:ascii="Arial" w:hAnsi="Arial" w:cs="Arial"/>
                <w:sz w:val="18"/>
                <w:szCs w:val="18"/>
              </w:rPr>
            </w:pPr>
            <w:r w:rsidRPr="0089471A">
              <w:rPr>
                <w:rFonts w:ascii="Arial" w:hAnsi="Arial" w:cs="Arial"/>
                <w:sz w:val="18"/>
                <w:szCs w:val="18"/>
              </w:rPr>
              <w:t>Observer les mots formés par composition (formes soudées, liées par un trait d’union).</w:t>
            </w:r>
          </w:p>
          <w:p w:rsidR="00877F50" w:rsidRPr="0089471A" w:rsidRDefault="00877F50" w:rsidP="00DE10B9">
            <w:pPr>
              <w:pStyle w:val="Paragraphedeliste"/>
              <w:numPr>
                <w:ilvl w:val="0"/>
                <w:numId w:val="5"/>
              </w:numPr>
              <w:spacing w:beforeLines="50" w:before="120" w:afterLines="50" w:after="120" w:line="276" w:lineRule="auto"/>
              <w:ind w:right="-731"/>
              <w:rPr>
                <w:rFonts w:ascii="Arial" w:hAnsi="Arial" w:cs="Arial"/>
                <w:sz w:val="18"/>
                <w:szCs w:val="18"/>
              </w:rPr>
            </w:pPr>
            <w:r w:rsidRPr="0089471A">
              <w:rPr>
                <w:rFonts w:ascii="Arial" w:hAnsi="Arial" w:cs="Arial"/>
                <w:sz w:val="18"/>
                <w:szCs w:val="18"/>
              </w:rPr>
              <w:t xml:space="preserve">Observer les mots formés par troncation et </w:t>
            </w:r>
            <w:proofErr w:type="spellStart"/>
            <w:r w:rsidRPr="0089471A">
              <w:rPr>
                <w:rFonts w:ascii="Arial" w:hAnsi="Arial" w:cs="Arial"/>
                <w:sz w:val="18"/>
                <w:szCs w:val="18"/>
              </w:rPr>
              <w:t>mots-valises</w:t>
            </w:r>
            <w:proofErr w:type="spellEnd"/>
            <w:r w:rsidRPr="0089471A">
              <w:rPr>
                <w:rFonts w:ascii="Arial" w:hAnsi="Arial" w:cs="Arial"/>
                <w:sz w:val="18"/>
                <w:szCs w:val="18"/>
              </w:rPr>
              <w:t>.</w:t>
            </w:r>
          </w:p>
          <w:p w:rsidR="00877F50" w:rsidRPr="0089471A" w:rsidRDefault="00877F50" w:rsidP="00DE10B9">
            <w:pPr>
              <w:pStyle w:val="Paragraphedeliste"/>
              <w:numPr>
                <w:ilvl w:val="0"/>
                <w:numId w:val="5"/>
              </w:numPr>
              <w:spacing w:beforeLines="50" w:before="120" w:afterLines="50" w:after="120" w:line="276" w:lineRule="auto"/>
              <w:ind w:right="-731"/>
              <w:rPr>
                <w:rFonts w:ascii="Arial" w:hAnsi="Arial" w:cs="Arial"/>
                <w:sz w:val="18"/>
                <w:szCs w:val="18"/>
              </w:rPr>
            </w:pPr>
            <w:r w:rsidRPr="0089471A">
              <w:rPr>
                <w:rFonts w:ascii="Arial" w:hAnsi="Arial" w:cs="Arial"/>
                <w:sz w:val="18"/>
                <w:szCs w:val="18"/>
              </w:rPr>
              <w:t>Un mot exprime au moins un sens : un ou plusieurs sens figurés.</w:t>
            </w:r>
          </w:p>
          <w:p w:rsidR="00877F50" w:rsidRPr="0089471A" w:rsidRDefault="00877F50" w:rsidP="00DE10B9">
            <w:pPr>
              <w:pStyle w:val="Paragraphedeliste"/>
              <w:numPr>
                <w:ilvl w:val="0"/>
                <w:numId w:val="5"/>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 xml:space="preserve">Observer que des paires de noms qui ont la même forme mais un genre différent </w:t>
            </w:r>
            <w:proofErr w:type="gramStart"/>
            <w:r w:rsidRPr="0089471A">
              <w:rPr>
                <w:rFonts w:ascii="Arial" w:hAnsi="Arial" w:cs="Arial"/>
                <w:sz w:val="18"/>
                <w:szCs w:val="18"/>
              </w:rPr>
              <w:t>expriment</w:t>
            </w:r>
            <w:proofErr w:type="gramEnd"/>
            <w:r w:rsidRPr="0089471A">
              <w:rPr>
                <w:rFonts w:ascii="Arial" w:hAnsi="Arial" w:cs="Arial"/>
                <w:sz w:val="18"/>
                <w:szCs w:val="18"/>
              </w:rPr>
              <w:t xml:space="preserve"> un sens différent.</w:t>
            </w:r>
          </w:p>
          <w:p w:rsidR="00877F50" w:rsidRPr="0089471A" w:rsidRDefault="00877F50" w:rsidP="00DE10B9">
            <w:pPr>
              <w:pStyle w:val="Paragraphedeliste"/>
              <w:numPr>
                <w:ilvl w:val="0"/>
                <w:numId w:val="5"/>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Connaitre le sens et l’emploi de prépositions courantes.</w:t>
            </w:r>
          </w:p>
          <w:p w:rsidR="00877F50" w:rsidRPr="0089471A" w:rsidRDefault="00877F50" w:rsidP="00DE10B9">
            <w:pPr>
              <w:pStyle w:val="Paragraphedeliste"/>
              <w:numPr>
                <w:ilvl w:val="0"/>
                <w:numId w:val="5"/>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Une locution a un sens qui n’est pas l’addition des mots qui la constitue.</w:t>
            </w:r>
          </w:p>
          <w:p w:rsidR="00877F50" w:rsidRPr="0089471A" w:rsidRDefault="00877F50" w:rsidP="00DE10B9">
            <w:pPr>
              <w:pStyle w:val="Paragraphedeliste"/>
              <w:numPr>
                <w:ilvl w:val="0"/>
                <w:numId w:val="5"/>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 xml:space="preserve">Observer que des paires de noms qui ont la même forme, mais un genre différent </w:t>
            </w:r>
            <w:proofErr w:type="gramStart"/>
            <w:r w:rsidRPr="0089471A">
              <w:rPr>
                <w:rFonts w:ascii="Arial" w:hAnsi="Arial" w:cs="Arial"/>
                <w:sz w:val="18"/>
                <w:szCs w:val="18"/>
              </w:rPr>
              <w:t>expriment</w:t>
            </w:r>
            <w:proofErr w:type="gramEnd"/>
            <w:r w:rsidRPr="0089471A">
              <w:rPr>
                <w:rFonts w:ascii="Arial" w:hAnsi="Arial" w:cs="Arial"/>
                <w:sz w:val="18"/>
                <w:szCs w:val="18"/>
              </w:rPr>
              <w:t xml:space="preserve"> un sens différent.</w:t>
            </w:r>
          </w:p>
          <w:p w:rsidR="00877F50" w:rsidRPr="0089471A" w:rsidRDefault="00877F50" w:rsidP="00DE10B9">
            <w:pPr>
              <w:spacing w:beforeLines="50" w:before="120" w:afterLines="50" w:after="120" w:line="276" w:lineRule="auto"/>
              <w:ind w:right="-250"/>
              <w:rPr>
                <w:rFonts w:ascii="Arial" w:hAnsi="Arial" w:cs="Arial"/>
                <w:b/>
                <w:sz w:val="18"/>
                <w:szCs w:val="18"/>
              </w:rPr>
            </w:pPr>
            <w:r w:rsidRPr="0089471A">
              <w:rPr>
                <w:rFonts w:ascii="Arial" w:hAnsi="Arial" w:cs="Arial"/>
                <w:b/>
                <w:sz w:val="18"/>
                <w:szCs w:val="18"/>
              </w:rPr>
              <w:t>Relations entre les mots :</w:t>
            </w:r>
          </w:p>
          <w:p w:rsidR="00877F50" w:rsidRPr="0089471A" w:rsidRDefault="00877F50" w:rsidP="00DE10B9">
            <w:pPr>
              <w:pStyle w:val="Paragraphedeliste"/>
              <w:numPr>
                <w:ilvl w:val="0"/>
                <w:numId w:val="6"/>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Les mots qui ont un lien de sens ne sont pas toujours de même famille morphologique.</w:t>
            </w:r>
          </w:p>
          <w:p w:rsidR="00877F50" w:rsidRPr="0089471A" w:rsidRDefault="00877F50" w:rsidP="00DE10B9">
            <w:pPr>
              <w:pStyle w:val="Paragraphedeliste"/>
              <w:numPr>
                <w:ilvl w:val="0"/>
                <w:numId w:val="6"/>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Liens de sens entre les mots (antonymes, noms des parties d’un tout,</w:t>
            </w:r>
          </w:p>
          <w:p w:rsidR="00877F50" w:rsidRPr="0089471A" w:rsidRDefault="00877F50" w:rsidP="00DE10B9">
            <w:pPr>
              <w:pStyle w:val="Paragraphedeliste"/>
              <w:spacing w:beforeLines="50" w:before="120" w:afterLines="50" w:after="120" w:line="276" w:lineRule="auto"/>
              <w:ind w:left="360" w:right="-250"/>
              <w:rPr>
                <w:rFonts w:ascii="Arial" w:hAnsi="Arial" w:cs="Arial"/>
                <w:sz w:val="18"/>
                <w:szCs w:val="18"/>
              </w:rPr>
            </w:pPr>
            <w:r w:rsidRPr="0089471A">
              <w:rPr>
                <w:rFonts w:ascii="Arial" w:hAnsi="Arial" w:cs="Arial"/>
                <w:sz w:val="18"/>
                <w:szCs w:val="18"/>
              </w:rPr>
              <w:t>ordre d’intensité entre des mots).</w:t>
            </w:r>
          </w:p>
          <w:p w:rsidR="00877F50" w:rsidRPr="0089471A" w:rsidRDefault="00877F50" w:rsidP="00DE10B9">
            <w:pPr>
              <w:spacing w:beforeLines="50" w:before="120" w:afterLines="50" w:after="120" w:line="276" w:lineRule="auto"/>
              <w:ind w:right="-250"/>
              <w:rPr>
                <w:rFonts w:ascii="Arial" w:hAnsi="Arial" w:cs="Arial"/>
                <w:b/>
                <w:sz w:val="18"/>
                <w:szCs w:val="18"/>
              </w:rPr>
            </w:pPr>
            <w:r w:rsidRPr="0089471A">
              <w:rPr>
                <w:rFonts w:ascii="Arial" w:hAnsi="Arial" w:cs="Arial"/>
                <w:b/>
                <w:sz w:val="18"/>
                <w:szCs w:val="18"/>
              </w:rPr>
              <w:t>Regroupement des mots dans le dictionnaire :</w:t>
            </w:r>
          </w:p>
          <w:p w:rsidR="00877F50" w:rsidRPr="0089471A" w:rsidRDefault="00877F50" w:rsidP="00DE10B9">
            <w:pPr>
              <w:pStyle w:val="Paragraphedeliste"/>
              <w:numPr>
                <w:ilvl w:val="0"/>
                <w:numId w:val="7"/>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Connaitre les principales abréviations (</w:t>
            </w:r>
            <w:proofErr w:type="gramStart"/>
            <w:r w:rsidRPr="0089471A">
              <w:rPr>
                <w:rFonts w:ascii="Arial" w:hAnsi="Arial" w:cs="Arial"/>
                <w:sz w:val="18"/>
                <w:szCs w:val="18"/>
              </w:rPr>
              <w:t>n.m.,</w:t>
            </w:r>
            <w:proofErr w:type="gramEnd"/>
            <w:r w:rsidRPr="0089471A">
              <w:rPr>
                <w:rFonts w:ascii="Arial" w:hAnsi="Arial" w:cs="Arial"/>
                <w:sz w:val="18"/>
                <w:szCs w:val="18"/>
              </w:rPr>
              <w:t xml:space="preserve"> </w:t>
            </w:r>
            <w:proofErr w:type="spellStart"/>
            <w:r w:rsidRPr="0089471A">
              <w:rPr>
                <w:rFonts w:ascii="Arial" w:hAnsi="Arial" w:cs="Arial"/>
                <w:sz w:val="18"/>
                <w:szCs w:val="18"/>
              </w:rPr>
              <w:t>n.f</w:t>
            </w:r>
            <w:proofErr w:type="spellEnd"/>
            <w:r w:rsidRPr="0089471A">
              <w:rPr>
                <w:rFonts w:ascii="Arial" w:hAnsi="Arial" w:cs="Arial"/>
                <w:sz w:val="18"/>
                <w:szCs w:val="18"/>
              </w:rPr>
              <w:t>, inv.).</w:t>
            </w:r>
          </w:p>
          <w:p w:rsidR="00877F50" w:rsidRPr="0089471A" w:rsidRDefault="00877F50" w:rsidP="00DE10B9">
            <w:pPr>
              <w:pStyle w:val="Paragraphedeliste"/>
              <w:numPr>
                <w:ilvl w:val="0"/>
                <w:numId w:val="7"/>
              </w:numPr>
              <w:spacing w:beforeLines="50" w:before="120" w:afterLines="50" w:after="120" w:line="276" w:lineRule="auto"/>
              <w:ind w:right="-250"/>
              <w:rPr>
                <w:rFonts w:ascii="Arial" w:hAnsi="Arial" w:cs="Arial"/>
                <w:sz w:val="18"/>
                <w:szCs w:val="18"/>
              </w:rPr>
            </w:pPr>
            <w:r w:rsidRPr="0089471A">
              <w:rPr>
                <w:rFonts w:ascii="Arial" w:hAnsi="Arial" w:cs="Arial"/>
                <w:sz w:val="18"/>
                <w:szCs w:val="18"/>
              </w:rPr>
              <w:t>Construction d’une entrée dans les dictionnaires</w:t>
            </w:r>
          </w:p>
          <w:p w:rsidR="00877F50" w:rsidRPr="0089471A" w:rsidRDefault="00877F50" w:rsidP="00DE10B9">
            <w:pPr>
              <w:pStyle w:val="Paragraphedeliste"/>
              <w:spacing w:beforeLines="50" w:before="120" w:afterLines="50" w:after="120" w:line="276" w:lineRule="auto"/>
              <w:ind w:left="360" w:right="-250"/>
              <w:rPr>
                <w:rFonts w:ascii="Arial" w:hAnsi="Arial" w:cs="Arial"/>
                <w:sz w:val="18"/>
                <w:szCs w:val="18"/>
              </w:rPr>
            </w:pPr>
            <w:r w:rsidRPr="0089471A">
              <w:rPr>
                <w:rFonts w:ascii="Arial" w:hAnsi="Arial" w:cs="Arial"/>
                <w:sz w:val="18"/>
                <w:szCs w:val="18"/>
              </w:rPr>
              <w:t>-Registre (quand il n’est pas standard)</w:t>
            </w:r>
          </w:p>
          <w:p w:rsidR="00877F50" w:rsidRPr="0089471A" w:rsidRDefault="00877F50" w:rsidP="00DE10B9">
            <w:pPr>
              <w:pStyle w:val="Paragraphedeliste"/>
              <w:spacing w:beforeLines="50" w:before="120" w:afterLines="50" w:after="120" w:line="276" w:lineRule="auto"/>
              <w:ind w:left="360" w:right="-250"/>
              <w:rPr>
                <w:rFonts w:ascii="Arial" w:hAnsi="Arial" w:cs="Arial"/>
                <w:sz w:val="18"/>
                <w:szCs w:val="18"/>
              </w:rPr>
            </w:pPr>
            <w:r w:rsidRPr="0089471A">
              <w:rPr>
                <w:rFonts w:ascii="Arial" w:hAnsi="Arial" w:cs="Arial"/>
                <w:sz w:val="18"/>
                <w:szCs w:val="18"/>
              </w:rPr>
              <w:t>-Présence de mots appartenant à la même famille, de synonymes, d’antonymes, de locutions, etc.</w:t>
            </w:r>
          </w:p>
        </w:tc>
        <w:tc>
          <w:tcPr>
            <w:tcW w:w="1877" w:type="pct"/>
          </w:tcPr>
          <w:p w:rsidR="00877F50" w:rsidRPr="0089471A" w:rsidRDefault="00877F50" w:rsidP="00DE10B9">
            <w:pPr>
              <w:spacing w:beforeLines="50" w:before="120" w:afterLines="50" w:after="120"/>
              <w:rPr>
                <w:rFonts w:ascii="Arial" w:hAnsi="Arial" w:cs="Arial"/>
                <w:b/>
                <w:sz w:val="18"/>
                <w:szCs w:val="18"/>
              </w:rPr>
            </w:pPr>
          </w:p>
        </w:tc>
      </w:tr>
      <w:tr w:rsidR="00877F50" w:rsidRPr="0089471A" w:rsidTr="00C21978">
        <w:trPr>
          <w:cantSplit/>
          <w:trHeight w:val="3029"/>
        </w:trPr>
        <w:tc>
          <w:tcPr>
            <w:tcW w:w="400" w:type="pct"/>
            <w:vMerge/>
            <w:shd w:val="clear" w:color="auto" w:fill="D9D9D9" w:themeFill="background1" w:themeFillShade="D9"/>
            <w:vAlign w:val="center"/>
          </w:tcPr>
          <w:p w:rsidR="00877F50" w:rsidRPr="00201895" w:rsidRDefault="00877F50" w:rsidP="00DE10B9">
            <w:pPr>
              <w:spacing w:beforeLines="40" w:before="96" w:afterLines="40" w:after="96"/>
              <w:jc w:val="center"/>
              <w:rPr>
                <w:rFonts w:ascii="Arial" w:hAnsi="Arial" w:cs="Arial"/>
                <w:b/>
                <w:sz w:val="24"/>
                <w:szCs w:val="28"/>
              </w:rPr>
            </w:pPr>
          </w:p>
        </w:tc>
        <w:tc>
          <w:tcPr>
            <w:tcW w:w="632" w:type="pct"/>
            <w:vMerge/>
            <w:shd w:val="clear" w:color="auto" w:fill="FFFFFF" w:themeFill="background1"/>
          </w:tcPr>
          <w:p w:rsidR="00877F50" w:rsidRPr="0089471A" w:rsidRDefault="00877F50" w:rsidP="00DE10B9">
            <w:pPr>
              <w:spacing w:beforeLines="50" w:before="120" w:afterLines="50" w:after="120"/>
              <w:rPr>
                <w:rFonts w:ascii="Arial" w:hAnsi="Arial" w:cs="Arial"/>
                <w:b/>
                <w:sz w:val="18"/>
                <w:szCs w:val="18"/>
              </w:rPr>
            </w:pPr>
          </w:p>
        </w:tc>
        <w:tc>
          <w:tcPr>
            <w:tcW w:w="681" w:type="pct"/>
            <w:vMerge/>
            <w:shd w:val="clear" w:color="auto" w:fill="D9D9D9" w:themeFill="background1" w:themeFillShade="D9"/>
          </w:tcPr>
          <w:p w:rsidR="00877F50" w:rsidRPr="0089471A" w:rsidRDefault="00877F50" w:rsidP="00DE10B9">
            <w:pPr>
              <w:spacing w:beforeLines="50" w:before="120" w:afterLines="50" w:after="120"/>
              <w:rPr>
                <w:rFonts w:ascii="Arial" w:hAnsi="Arial" w:cs="Arial"/>
                <w:b/>
                <w:sz w:val="18"/>
                <w:szCs w:val="18"/>
              </w:rPr>
            </w:pPr>
          </w:p>
        </w:tc>
        <w:tc>
          <w:tcPr>
            <w:tcW w:w="1410" w:type="pct"/>
            <w:vMerge/>
            <w:shd w:val="clear" w:color="auto" w:fill="D9D9D9" w:themeFill="background1" w:themeFillShade="D9"/>
          </w:tcPr>
          <w:p w:rsidR="00877F50" w:rsidRPr="0089471A" w:rsidRDefault="00877F50" w:rsidP="00DE10B9">
            <w:pPr>
              <w:spacing w:beforeLines="50" w:before="120" w:afterLines="50" w:after="120"/>
              <w:rPr>
                <w:rFonts w:ascii="Arial" w:hAnsi="Arial" w:cs="Arial"/>
                <w:b/>
                <w:sz w:val="18"/>
                <w:szCs w:val="18"/>
              </w:rPr>
            </w:pPr>
          </w:p>
        </w:tc>
        <w:tc>
          <w:tcPr>
            <w:tcW w:w="1877" w:type="pct"/>
          </w:tcPr>
          <w:p w:rsidR="00877F50" w:rsidRPr="0089471A" w:rsidRDefault="00877F50" w:rsidP="00DE10B9">
            <w:pPr>
              <w:spacing w:beforeLines="50" w:before="120" w:afterLines="50" w:after="120"/>
              <w:rPr>
                <w:rFonts w:ascii="Arial" w:hAnsi="Arial" w:cs="Arial"/>
                <w:b/>
                <w:sz w:val="18"/>
                <w:szCs w:val="18"/>
              </w:rPr>
            </w:pPr>
          </w:p>
        </w:tc>
      </w:tr>
      <w:tr w:rsidR="00877F50" w:rsidRPr="0089471A" w:rsidTr="00C21978">
        <w:trPr>
          <w:cantSplit/>
          <w:trHeight w:val="2838"/>
        </w:trPr>
        <w:tc>
          <w:tcPr>
            <w:tcW w:w="400" w:type="pct"/>
            <w:vMerge/>
            <w:shd w:val="clear" w:color="auto" w:fill="D9D9D9" w:themeFill="background1" w:themeFillShade="D9"/>
            <w:vAlign w:val="center"/>
          </w:tcPr>
          <w:p w:rsidR="00877F50" w:rsidRPr="00201895" w:rsidRDefault="00877F50" w:rsidP="00DE10B9">
            <w:pPr>
              <w:spacing w:beforeLines="40" w:before="96" w:afterLines="40" w:after="96"/>
              <w:jc w:val="center"/>
              <w:rPr>
                <w:rFonts w:ascii="Arial" w:hAnsi="Arial" w:cs="Arial"/>
                <w:b/>
                <w:sz w:val="24"/>
                <w:szCs w:val="28"/>
              </w:rPr>
            </w:pPr>
          </w:p>
        </w:tc>
        <w:tc>
          <w:tcPr>
            <w:tcW w:w="632" w:type="pct"/>
            <w:vMerge/>
            <w:shd w:val="clear" w:color="auto" w:fill="FFFFFF" w:themeFill="background1"/>
          </w:tcPr>
          <w:p w:rsidR="00877F50" w:rsidRPr="0089471A" w:rsidRDefault="00877F50" w:rsidP="00DE10B9">
            <w:pPr>
              <w:spacing w:beforeLines="50" w:before="120" w:afterLines="50" w:after="120"/>
              <w:rPr>
                <w:rFonts w:ascii="Arial" w:hAnsi="Arial" w:cs="Arial"/>
                <w:b/>
                <w:sz w:val="18"/>
                <w:szCs w:val="18"/>
              </w:rPr>
            </w:pPr>
          </w:p>
        </w:tc>
        <w:tc>
          <w:tcPr>
            <w:tcW w:w="681" w:type="pct"/>
            <w:vMerge/>
            <w:shd w:val="clear" w:color="auto" w:fill="D9D9D9" w:themeFill="background1" w:themeFillShade="D9"/>
          </w:tcPr>
          <w:p w:rsidR="00877F50" w:rsidRPr="0089471A" w:rsidRDefault="00877F50" w:rsidP="00DE10B9">
            <w:pPr>
              <w:spacing w:beforeLines="50" w:before="120" w:afterLines="50" w:after="120"/>
              <w:rPr>
                <w:rFonts w:ascii="Arial" w:hAnsi="Arial" w:cs="Arial"/>
                <w:b/>
                <w:sz w:val="18"/>
                <w:szCs w:val="18"/>
              </w:rPr>
            </w:pPr>
          </w:p>
        </w:tc>
        <w:tc>
          <w:tcPr>
            <w:tcW w:w="1410" w:type="pct"/>
            <w:vMerge/>
            <w:shd w:val="clear" w:color="auto" w:fill="D9D9D9" w:themeFill="background1" w:themeFillShade="D9"/>
          </w:tcPr>
          <w:p w:rsidR="00877F50" w:rsidRPr="0089471A" w:rsidRDefault="00877F50" w:rsidP="00DE10B9">
            <w:pPr>
              <w:spacing w:beforeLines="50" w:before="120" w:afterLines="50" w:after="120"/>
              <w:rPr>
                <w:rFonts w:ascii="Arial" w:hAnsi="Arial" w:cs="Arial"/>
                <w:b/>
                <w:sz w:val="18"/>
                <w:szCs w:val="18"/>
              </w:rPr>
            </w:pPr>
          </w:p>
        </w:tc>
        <w:tc>
          <w:tcPr>
            <w:tcW w:w="1877" w:type="pct"/>
          </w:tcPr>
          <w:p w:rsidR="00877F50" w:rsidRPr="0089471A" w:rsidRDefault="00877F50" w:rsidP="00DE10B9">
            <w:pPr>
              <w:spacing w:beforeLines="50" w:before="120" w:afterLines="50" w:after="120"/>
              <w:rPr>
                <w:rFonts w:ascii="Arial" w:hAnsi="Arial" w:cs="Arial"/>
                <w:b/>
                <w:sz w:val="18"/>
                <w:szCs w:val="18"/>
              </w:rPr>
            </w:pPr>
          </w:p>
        </w:tc>
      </w:tr>
    </w:tbl>
    <w:p w:rsidR="00EF4130" w:rsidRDefault="00EF4130"/>
    <w:p w:rsidR="00EF4130" w:rsidRDefault="00EF4130">
      <w:pPr>
        <w:sectPr w:rsidR="00EF4130" w:rsidSect="006013C9">
          <w:headerReference w:type="default" r:id="rId8"/>
          <w:footerReference w:type="default" r:id="rId9"/>
          <w:pgSz w:w="20160" w:h="12240" w:orient="landscape" w:code="5"/>
          <w:pgMar w:top="1134" w:right="1440" w:bottom="851" w:left="1440" w:header="708" w:footer="708" w:gutter="0"/>
          <w:cols w:space="708"/>
          <w:docGrid w:linePitch="360"/>
        </w:sectPr>
      </w:pPr>
    </w:p>
    <w:p w:rsidR="006B298F" w:rsidRDefault="00201895">
      <w:r>
        <w:rPr>
          <w:noProof/>
          <w:lang w:eastAsia="fr-CA"/>
        </w:rPr>
        <w:lastRenderedPageBreak/>
        <w:drawing>
          <wp:anchor distT="0" distB="0" distL="114300" distR="114300" simplePos="0" relativeHeight="251658240" behindDoc="0" locked="0" layoutInCell="1" allowOverlap="1" wp14:anchorId="3923BD7D" wp14:editId="2B293423">
            <wp:simplePos x="0" y="0"/>
            <wp:positionH relativeFrom="column">
              <wp:posOffset>455930</wp:posOffset>
            </wp:positionH>
            <wp:positionV relativeFrom="paragraph">
              <wp:posOffset>121920</wp:posOffset>
            </wp:positionV>
            <wp:extent cx="5303520" cy="9495790"/>
            <wp:effectExtent l="0" t="0" r="0" b="0"/>
            <wp:wrapNone/>
            <wp:docPr id="2" name="Image 2" descr="U:\Mes documents\Français au primaire\Progression des apprentissages\Aide mémoire PDA\Progression des apprentissages au prima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 documents\Français au primaire\Progression des apprentissages\Aide mémoire PDA\Progression des apprentissages au primaire.pn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6666"/>
                    <a:stretch/>
                  </pic:blipFill>
                  <pic:spPr bwMode="auto">
                    <a:xfrm>
                      <a:off x="0" y="0"/>
                      <a:ext cx="5303520" cy="9495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53F0" w:rsidRDefault="002D53F0"/>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1E46CD" w:rsidRDefault="001E46CD"/>
    <w:p w:rsidR="00267677" w:rsidRDefault="00267677"/>
    <w:p w:rsidR="001E46CD" w:rsidRDefault="001E46CD"/>
    <w:p w:rsidR="001E46CD" w:rsidRDefault="001E46CD">
      <w:pPr>
        <w:sectPr w:rsidR="001E46CD" w:rsidSect="00635887">
          <w:pgSz w:w="12240" w:h="20160" w:code="5"/>
          <w:pgMar w:top="1440" w:right="1800" w:bottom="1440" w:left="1276" w:header="708" w:footer="708" w:gutter="0"/>
          <w:cols w:space="708"/>
          <w:docGrid w:linePitch="360"/>
        </w:sectPr>
      </w:pPr>
    </w:p>
    <w:tbl>
      <w:tblPr>
        <w:tblStyle w:val="Grilledutableau"/>
        <w:tblpPr w:leftFromText="141" w:rightFromText="141" w:vertAnchor="page" w:horzAnchor="margin" w:tblpXSpec="center" w:tblpY="1478"/>
        <w:tblW w:w="18111" w:type="dxa"/>
        <w:tblLook w:val="04A0" w:firstRow="1" w:lastRow="0" w:firstColumn="1" w:lastColumn="0" w:noHBand="0" w:noVBand="1"/>
      </w:tblPr>
      <w:tblGrid>
        <w:gridCol w:w="1951"/>
        <w:gridCol w:w="3402"/>
        <w:gridCol w:w="2977"/>
        <w:gridCol w:w="2977"/>
        <w:gridCol w:w="6804"/>
      </w:tblGrid>
      <w:tr w:rsidR="00877F50" w:rsidRPr="008C78E5" w:rsidTr="00C21978">
        <w:tc>
          <w:tcPr>
            <w:tcW w:w="1951" w:type="dxa"/>
            <w:shd w:val="clear" w:color="auto" w:fill="BFBFBF" w:themeFill="background1" w:themeFillShade="BF"/>
            <w:vAlign w:val="center"/>
          </w:tcPr>
          <w:p w:rsidR="00877F50" w:rsidRPr="008C78E5" w:rsidRDefault="00877F50" w:rsidP="006A25D4">
            <w:pPr>
              <w:jc w:val="center"/>
              <w:rPr>
                <w:rFonts w:ascii="Arial" w:hAnsi="Arial" w:cs="Arial"/>
                <w:b/>
              </w:rPr>
            </w:pPr>
            <w:r w:rsidRPr="008C78E5">
              <w:rPr>
                <w:rFonts w:ascii="Arial" w:hAnsi="Arial" w:cs="Arial"/>
                <w:b/>
              </w:rPr>
              <w:lastRenderedPageBreak/>
              <w:t>PDA</w:t>
            </w:r>
          </w:p>
        </w:tc>
        <w:tc>
          <w:tcPr>
            <w:tcW w:w="3402" w:type="dxa"/>
            <w:shd w:val="clear" w:color="auto" w:fill="BFBFBF" w:themeFill="background1" w:themeFillShade="BF"/>
            <w:vAlign w:val="center"/>
          </w:tcPr>
          <w:p w:rsidR="00877F50" w:rsidRPr="008C78E5" w:rsidRDefault="00877F50" w:rsidP="006A25D4">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2977" w:type="dxa"/>
            <w:shd w:val="clear" w:color="auto" w:fill="BFBFBF" w:themeFill="background1" w:themeFillShade="BF"/>
            <w:vAlign w:val="center"/>
          </w:tcPr>
          <w:p w:rsidR="00877F50" w:rsidRPr="008C78E5" w:rsidRDefault="00877F50" w:rsidP="006A25D4">
            <w:pPr>
              <w:jc w:val="center"/>
              <w:rPr>
                <w:rFonts w:ascii="Arial" w:hAnsi="Arial" w:cs="Arial"/>
                <w:b/>
              </w:rPr>
            </w:pPr>
            <w:r w:rsidRPr="008C78E5">
              <w:rPr>
                <w:rFonts w:ascii="Arial" w:hAnsi="Arial" w:cs="Arial"/>
                <w:b/>
              </w:rPr>
              <w:t>5</w:t>
            </w:r>
            <w:r w:rsidRPr="008C78E5">
              <w:rPr>
                <w:rFonts w:ascii="Arial" w:hAnsi="Arial" w:cs="Arial"/>
                <w:b/>
                <w:vertAlign w:val="superscript"/>
              </w:rPr>
              <w:t>e</w:t>
            </w:r>
            <w:r w:rsidRPr="008C78E5">
              <w:rPr>
                <w:rFonts w:ascii="Arial" w:hAnsi="Arial" w:cs="Arial"/>
                <w:b/>
              </w:rPr>
              <w:t xml:space="preserve"> année</w:t>
            </w:r>
          </w:p>
        </w:tc>
        <w:tc>
          <w:tcPr>
            <w:tcW w:w="2977" w:type="dxa"/>
            <w:shd w:val="clear" w:color="auto" w:fill="BFBFBF" w:themeFill="background1" w:themeFillShade="BF"/>
            <w:vAlign w:val="center"/>
          </w:tcPr>
          <w:p w:rsidR="00877F50" w:rsidRPr="008C78E5" w:rsidRDefault="00877F50" w:rsidP="006A25D4">
            <w:pPr>
              <w:jc w:val="center"/>
              <w:rPr>
                <w:rFonts w:ascii="Arial" w:hAnsi="Arial" w:cs="Arial"/>
                <w:b/>
              </w:rPr>
            </w:pPr>
            <w:r w:rsidRPr="008C78E5">
              <w:rPr>
                <w:rFonts w:ascii="Arial" w:hAnsi="Arial" w:cs="Arial"/>
                <w:b/>
              </w:rPr>
              <w:t>6</w:t>
            </w:r>
            <w:r w:rsidRPr="008C78E5">
              <w:rPr>
                <w:rFonts w:ascii="Arial" w:hAnsi="Arial" w:cs="Arial"/>
                <w:b/>
                <w:vertAlign w:val="superscript"/>
              </w:rPr>
              <w:t>e</w:t>
            </w:r>
            <w:r w:rsidRPr="008C78E5">
              <w:rPr>
                <w:rFonts w:ascii="Arial" w:hAnsi="Arial" w:cs="Arial"/>
                <w:b/>
              </w:rPr>
              <w:t xml:space="preserve"> année</w:t>
            </w:r>
          </w:p>
        </w:tc>
        <w:tc>
          <w:tcPr>
            <w:tcW w:w="6804" w:type="dxa"/>
            <w:shd w:val="clear" w:color="auto" w:fill="BFBFBF" w:themeFill="background1" w:themeFillShade="BF"/>
          </w:tcPr>
          <w:p w:rsidR="00877F50" w:rsidRPr="008C78E5" w:rsidRDefault="00922943" w:rsidP="006A25D4">
            <w:pPr>
              <w:jc w:val="center"/>
              <w:rPr>
                <w:rFonts w:ascii="Arial" w:hAnsi="Arial" w:cs="Arial"/>
                <w:b/>
              </w:rPr>
            </w:pPr>
            <w:r>
              <w:rPr>
                <w:rFonts w:ascii="Arial" w:hAnsi="Arial" w:cs="Arial"/>
                <w:b/>
              </w:rPr>
              <w:t>Planification</w:t>
            </w:r>
          </w:p>
        </w:tc>
      </w:tr>
      <w:tr w:rsidR="00877F50" w:rsidRPr="0089471A" w:rsidTr="00C21978">
        <w:trPr>
          <w:trHeight w:val="2448"/>
        </w:trPr>
        <w:tc>
          <w:tcPr>
            <w:tcW w:w="1951" w:type="dxa"/>
            <w:vMerge w:val="restart"/>
            <w:shd w:val="clear" w:color="auto" w:fill="D9D9D9" w:themeFill="background1" w:themeFillShade="D9"/>
            <w:vAlign w:val="center"/>
          </w:tcPr>
          <w:p w:rsidR="00877F50" w:rsidRPr="00201895" w:rsidRDefault="00877F50" w:rsidP="006A25D4">
            <w:pPr>
              <w:spacing w:beforeLines="40" w:before="96" w:afterLines="40" w:after="96" w:line="276" w:lineRule="auto"/>
              <w:jc w:val="center"/>
              <w:rPr>
                <w:rFonts w:ascii="Arial" w:hAnsi="Arial" w:cs="Arial"/>
                <w:b/>
                <w:sz w:val="24"/>
                <w:szCs w:val="18"/>
              </w:rPr>
            </w:pPr>
            <w:r w:rsidRPr="00201895">
              <w:rPr>
                <w:rFonts w:ascii="Arial" w:hAnsi="Arial" w:cs="Arial"/>
                <w:b/>
                <w:sz w:val="24"/>
                <w:szCs w:val="18"/>
              </w:rPr>
              <w:t>Orthographe d’usage</w:t>
            </w:r>
          </w:p>
          <w:p w:rsidR="00877F50" w:rsidRPr="0089471A" w:rsidRDefault="00877F50" w:rsidP="006A25D4">
            <w:pPr>
              <w:spacing w:beforeLines="40" w:before="96" w:afterLines="40" w:after="96" w:line="276" w:lineRule="auto"/>
              <w:jc w:val="center"/>
              <w:rPr>
                <w:rFonts w:ascii="Arial" w:hAnsi="Arial" w:cs="Arial"/>
                <w:b/>
                <w:sz w:val="18"/>
                <w:szCs w:val="18"/>
              </w:rPr>
            </w:pPr>
          </w:p>
          <w:p w:rsidR="00877F50" w:rsidRPr="0089471A" w:rsidRDefault="00877F50" w:rsidP="006A25D4">
            <w:pPr>
              <w:spacing w:beforeLines="40" w:before="96" w:afterLines="40" w:after="96" w:line="276" w:lineRule="auto"/>
              <w:jc w:val="center"/>
              <w:rPr>
                <w:rFonts w:ascii="Arial" w:hAnsi="Arial" w:cs="Arial"/>
                <w:sz w:val="18"/>
                <w:szCs w:val="18"/>
              </w:rPr>
            </w:pPr>
            <w:r w:rsidRPr="0089471A">
              <w:rPr>
                <w:rFonts w:ascii="Arial" w:hAnsi="Arial" w:cs="Arial"/>
                <w:sz w:val="18"/>
                <w:szCs w:val="18"/>
              </w:rPr>
              <w:t>Connaissances</w:t>
            </w:r>
          </w:p>
          <w:p w:rsidR="00877F50" w:rsidRPr="0089471A" w:rsidRDefault="00877F50" w:rsidP="006A25D4">
            <w:pPr>
              <w:spacing w:beforeLines="40" w:before="96" w:afterLines="40" w:after="96" w:line="276" w:lineRule="auto"/>
              <w:jc w:val="center"/>
              <w:rPr>
                <w:rFonts w:ascii="Arial" w:hAnsi="Arial" w:cs="Arial"/>
                <w:sz w:val="18"/>
                <w:szCs w:val="18"/>
              </w:rPr>
            </w:pPr>
            <w:r w:rsidRPr="0089471A">
              <w:rPr>
                <w:rFonts w:ascii="Arial" w:hAnsi="Arial" w:cs="Arial"/>
                <w:sz w:val="18"/>
                <w:szCs w:val="18"/>
              </w:rPr>
              <w:t>p.15</w:t>
            </w:r>
          </w:p>
          <w:p w:rsidR="00877F50" w:rsidRDefault="00877F50" w:rsidP="006A25D4">
            <w:pPr>
              <w:spacing w:beforeLines="40" w:before="96" w:afterLines="40" w:after="96" w:line="276" w:lineRule="auto"/>
              <w:jc w:val="center"/>
              <w:rPr>
                <w:rFonts w:ascii="Arial" w:hAnsi="Arial" w:cs="Arial"/>
                <w:b/>
                <w:sz w:val="18"/>
                <w:szCs w:val="18"/>
              </w:rPr>
            </w:pPr>
          </w:p>
          <w:p w:rsidR="00877F50" w:rsidRDefault="00877F50" w:rsidP="006A25D4">
            <w:pPr>
              <w:spacing w:beforeLines="40" w:before="96" w:afterLines="40" w:after="96" w:line="276" w:lineRule="auto"/>
              <w:jc w:val="center"/>
              <w:rPr>
                <w:rFonts w:ascii="Arial" w:hAnsi="Arial" w:cs="Arial"/>
                <w:b/>
                <w:sz w:val="18"/>
                <w:szCs w:val="18"/>
              </w:rPr>
            </w:pPr>
          </w:p>
          <w:p w:rsidR="00877F50" w:rsidRPr="00780AD4" w:rsidRDefault="00877F50" w:rsidP="006A25D4">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877F50" w:rsidRDefault="00877F50" w:rsidP="006A25D4">
            <w:pPr>
              <w:spacing w:beforeLines="40" w:before="96" w:afterLines="40" w:after="96" w:line="276" w:lineRule="auto"/>
              <w:jc w:val="center"/>
              <w:rPr>
                <w:rFonts w:ascii="Arial" w:hAnsi="Arial" w:cs="Arial"/>
                <w:b/>
                <w:sz w:val="18"/>
                <w:szCs w:val="18"/>
              </w:rPr>
            </w:pPr>
          </w:p>
          <w:p w:rsidR="00877F50" w:rsidRPr="0089471A" w:rsidRDefault="00877F50" w:rsidP="006A25D4">
            <w:pPr>
              <w:spacing w:beforeLines="40" w:before="96" w:afterLines="40" w:after="96" w:line="276" w:lineRule="auto"/>
              <w:jc w:val="center"/>
              <w:rPr>
                <w:rFonts w:ascii="Arial" w:hAnsi="Arial" w:cs="Arial"/>
                <w:b/>
                <w:sz w:val="18"/>
                <w:szCs w:val="18"/>
              </w:rPr>
            </w:pPr>
          </w:p>
        </w:tc>
        <w:tc>
          <w:tcPr>
            <w:tcW w:w="3402" w:type="dxa"/>
            <w:vMerge w:val="restart"/>
            <w:shd w:val="clear" w:color="auto" w:fill="FFFFFF" w:themeFill="background1"/>
          </w:tcPr>
          <w:p w:rsidR="00877F50" w:rsidRPr="0089471A" w:rsidRDefault="00877F50" w:rsidP="006A25D4">
            <w:pPr>
              <w:spacing w:beforeLines="40" w:before="96" w:afterLines="40" w:after="96" w:line="276" w:lineRule="auto"/>
              <w:rPr>
                <w:rFonts w:ascii="Arial" w:hAnsi="Arial" w:cs="Arial"/>
                <w:sz w:val="18"/>
                <w:szCs w:val="18"/>
              </w:rPr>
            </w:pPr>
            <w:r w:rsidRPr="0089471A">
              <w:rPr>
                <w:rFonts w:ascii="Arial" w:hAnsi="Arial" w:cs="Arial"/>
                <w:b/>
                <w:sz w:val="18"/>
                <w:szCs w:val="18"/>
              </w:rPr>
              <w:t>Les mots à l’étude</w:t>
            </w:r>
            <w:r w:rsidRPr="0089471A">
              <w:rPr>
                <w:rFonts w:ascii="Arial" w:hAnsi="Arial" w:cs="Arial"/>
                <w:sz w:val="18"/>
                <w:szCs w:val="18"/>
              </w:rPr>
              <w:t xml:space="preserve"> :</w:t>
            </w:r>
          </w:p>
          <w:p w:rsidR="00877F50" w:rsidRPr="0089471A" w:rsidRDefault="00877F50" w:rsidP="006A25D4">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l’orthographe d’environ 1000 mots.</w:t>
            </w:r>
          </w:p>
          <w:p w:rsidR="00877F50" w:rsidRPr="0089471A" w:rsidRDefault="00877F50" w:rsidP="006A25D4">
            <w:pPr>
              <w:spacing w:beforeLines="40" w:before="96" w:afterLines="40" w:after="96" w:line="276" w:lineRule="auto"/>
              <w:rPr>
                <w:rFonts w:ascii="Arial" w:hAnsi="Arial" w:cs="Arial"/>
                <w:b/>
                <w:sz w:val="18"/>
                <w:szCs w:val="18"/>
              </w:rPr>
            </w:pPr>
          </w:p>
          <w:p w:rsidR="00877F50" w:rsidRPr="0089471A" w:rsidRDefault="00877F50" w:rsidP="006A25D4">
            <w:pPr>
              <w:spacing w:beforeLines="40" w:before="96" w:afterLines="40" w:after="96" w:line="276" w:lineRule="auto"/>
              <w:rPr>
                <w:rFonts w:ascii="Arial" w:hAnsi="Arial" w:cs="Arial"/>
                <w:sz w:val="18"/>
                <w:szCs w:val="18"/>
              </w:rPr>
            </w:pPr>
            <w:r w:rsidRPr="0089471A">
              <w:rPr>
                <w:rFonts w:ascii="Arial" w:hAnsi="Arial" w:cs="Arial"/>
                <w:b/>
                <w:sz w:val="18"/>
                <w:szCs w:val="18"/>
              </w:rPr>
              <w:t>Le système orthographique :</w:t>
            </w:r>
          </w:p>
          <w:p w:rsidR="00877F50" w:rsidRPr="0089471A" w:rsidRDefault="00877F50" w:rsidP="006A25D4">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Identifier dans un mot les lettres muettes et leur rôle : mots de la même famille, le genre, le nombre, la personne).</w:t>
            </w:r>
          </w:p>
          <w:p w:rsidR="00877F50" w:rsidRPr="0089471A" w:rsidRDefault="00877F50" w:rsidP="006A25D4">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 majuscule : noms propres de lieux.</w:t>
            </w:r>
          </w:p>
          <w:p w:rsidR="00877F50" w:rsidRPr="0089471A" w:rsidRDefault="00877F50" w:rsidP="006A25D4">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les règles d’emploi de l’apostrophe : de, me, te, se (devant un mot qui commence par une voyelle ou un h muet) et ce (devant les formes du verbe être)</w:t>
            </w:r>
          </w:p>
        </w:tc>
        <w:tc>
          <w:tcPr>
            <w:tcW w:w="2977" w:type="dxa"/>
            <w:vMerge w:val="restart"/>
            <w:shd w:val="clear" w:color="auto" w:fill="D9D9D9" w:themeFill="background1" w:themeFillShade="D9"/>
          </w:tcPr>
          <w:p w:rsidR="00877F50" w:rsidRPr="0089471A" w:rsidRDefault="00877F50" w:rsidP="006A25D4">
            <w:pPr>
              <w:spacing w:beforeLines="40" w:before="96" w:afterLines="40" w:after="96" w:line="276" w:lineRule="auto"/>
              <w:rPr>
                <w:rFonts w:ascii="Arial" w:hAnsi="Arial" w:cs="Arial"/>
                <w:b/>
                <w:sz w:val="18"/>
                <w:szCs w:val="18"/>
              </w:rPr>
            </w:pPr>
            <w:r w:rsidRPr="0089471A">
              <w:rPr>
                <w:rFonts w:ascii="Arial" w:hAnsi="Arial" w:cs="Arial"/>
                <w:b/>
                <w:sz w:val="18"/>
                <w:szCs w:val="18"/>
              </w:rPr>
              <w:t>Le système orthographique :</w:t>
            </w:r>
          </w:p>
          <w:p w:rsidR="00877F50" w:rsidRPr="0089471A" w:rsidRDefault="00877F50" w:rsidP="006A25D4">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 xml:space="preserve">Connaitre les règles de position (l’emploi du c et du ç ; du g, du </w:t>
            </w:r>
            <w:proofErr w:type="spellStart"/>
            <w:r w:rsidRPr="0089471A">
              <w:rPr>
                <w:rFonts w:ascii="Arial" w:hAnsi="Arial" w:cs="Arial"/>
                <w:sz w:val="18"/>
                <w:szCs w:val="18"/>
              </w:rPr>
              <w:t>gu</w:t>
            </w:r>
            <w:proofErr w:type="spellEnd"/>
            <w:r w:rsidRPr="0089471A">
              <w:rPr>
                <w:rFonts w:ascii="Arial" w:hAnsi="Arial" w:cs="Arial"/>
                <w:sz w:val="18"/>
                <w:szCs w:val="18"/>
              </w:rPr>
              <w:t xml:space="preserve"> et du </w:t>
            </w:r>
            <w:proofErr w:type="spellStart"/>
            <w:r w:rsidRPr="0089471A">
              <w:rPr>
                <w:rFonts w:ascii="Arial" w:hAnsi="Arial" w:cs="Arial"/>
                <w:sz w:val="18"/>
                <w:szCs w:val="18"/>
              </w:rPr>
              <w:t>ge</w:t>
            </w:r>
            <w:proofErr w:type="spellEnd"/>
            <w:r w:rsidRPr="0089471A">
              <w:rPr>
                <w:rFonts w:ascii="Arial" w:hAnsi="Arial" w:cs="Arial"/>
                <w:sz w:val="18"/>
                <w:szCs w:val="18"/>
              </w:rPr>
              <w:t>; du s entre deux voyelles; du m devant b, m et p).</w:t>
            </w:r>
          </w:p>
          <w:p w:rsidR="00877F50" w:rsidRPr="0089471A" w:rsidRDefault="00877F50" w:rsidP="006A25D4">
            <w:pPr>
              <w:spacing w:beforeLines="40" w:before="96" w:afterLines="40" w:after="96" w:line="276" w:lineRule="auto"/>
              <w:rPr>
                <w:rFonts w:ascii="Arial" w:hAnsi="Arial" w:cs="Arial"/>
                <w:b/>
                <w:sz w:val="18"/>
                <w:szCs w:val="18"/>
              </w:rPr>
            </w:pPr>
          </w:p>
        </w:tc>
        <w:tc>
          <w:tcPr>
            <w:tcW w:w="2977" w:type="dxa"/>
            <w:vMerge w:val="restart"/>
            <w:shd w:val="clear" w:color="auto" w:fill="D9D9D9" w:themeFill="background1" w:themeFillShade="D9"/>
          </w:tcPr>
          <w:p w:rsidR="00877F50" w:rsidRPr="0089471A" w:rsidRDefault="00877F50" w:rsidP="006A25D4">
            <w:pPr>
              <w:spacing w:beforeLines="40" w:before="96" w:afterLines="40" w:after="96" w:line="276" w:lineRule="auto"/>
              <w:rPr>
                <w:rFonts w:ascii="Arial" w:hAnsi="Arial" w:cs="Arial"/>
                <w:sz w:val="18"/>
                <w:szCs w:val="18"/>
              </w:rPr>
            </w:pPr>
            <w:r w:rsidRPr="0089471A">
              <w:rPr>
                <w:rFonts w:ascii="Arial" w:hAnsi="Arial" w:cs="Arial"/>
                <w:b/>
                <w:sz w:val="18"/>
                <w:szCs w:val="18"/>
              </w:rPr>
              <w:t>Les mots à l’étude</w:t>
            </w:r>
            <w:r w:rsidRPr="0089471A">
              <w:rPr>
                <w:rFonts w:ascii="Arial" w:hAnsi="Arial" w:cs="Arial"/>
                <w:sz w:val="18"/>
                <w:szCs w:val="18"/>
              </w:rPr>
              <w:t xml:space="preserve"> :</w:t>
            </w:r>
          </w:p>
          <w:p w:rsidR="00877F50" w:rsidRPr="0089471A" w:rsidRDefault="00877F50" w:rsidP="006A25D4">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Connaitre l’orthographe d’environ 1500 mots.</w:t>
            </w:r>
          </w:p>
          <w:p w:rsidR="00877F50" w:rsidRPr="0089471A" w:rsidRDefault="00877F50" w:rsidP="006A25D4">
            <w:pPr>
              <w:spacing w:beforeLines="40" w:before="96" w:afterLines="40" w:after="96" w:line="276" w:lineRule="auto"/>
              <w:rPr>
                <w:rFonts w:ascii="Arial" w:hAnsi="Arial" w:cs="Arial"/>
                <w:b/>
                <w:sz w:val="18"/>
                <w:szCs w:val="18"/>
              </w:rPr>
            </w:pPr>
          </w:p>
          <w:p w:rsidR="00877F50" w:rsidRPr="0089471A" w:rsidRDefault="00877F50" w:rsidP="006A25D4">
            <w:pPr>
              <w:spacing w:beforeLines="40" w:before="96" w:afterLines="40" w:after="96" w:line="276" w:lineRule="auto"/>
              <w:rPr>
                <w:rFonts w:ascii="Arial" w:hAnsi="Arial" w:cs="Arial"/>
                <w:b/>
                <w:sz w:val="18"/>
                <w:szCs w:val="18"/>
              </w:rPr>
            </w:pPr>
            <w:r w:rsidRPr="0089471A">
              <w:rPr>
                <w:rFonts w:ascii="Arial" w:hAnsi="Arial" w:cs="Arial"/>
                <w:b/>
                <w:sz w:val="18"/>
                <w:szCs w:val="18"/>
              </w:rPr>
              <w:t>Le système orthographique :</w:t>
            </w:r>
          </w:p>
          <w:p w:rsidR="00877F50" w:rsidRPr="0089471A" w:rsidRDefault="00877F50" w:rsidP="006A25D4">
            <w:pPr>
              <w:pStyle w:val="Paragraphedeliste"/>
              <w:numPr>
                <w:ilvl w:val="0"/>
                <w:numId w:val="9"/>
              </w:numPr>
              <w:spacing w:beforeLines="40" w:before="96" w:afterLines="40" w:after="96" w:line="276" w:lineRule="auto"/>
              <w:rPr>
                <w:rFonts w:ascii="Arial" w:hAnsi="Arial" w:cs="Arial"/>
                <w:sz w:val="18"/>
                <w:szCs w:val="18"/>
              </w:rPr>
            </w:pPr>
            <w:r w:rsidRPr="0089471A">
              <w:rPr>
                <w:rFonts w:ascii="Arial" w:hAnsi="Arial" w:cs="Arial"/>
                <w:sz w:val="18"/>
                <w:szCs w:val="18"/>
              </w:rPr>
              <w:t xml:space="preserve">Connaitre l’emploi du trait d’union : </w:t>
            </w:r>
          </w:p>
          <w:p w:rsidR="00877F50" w:rsidRPr="0089471A" w:rsidRDefault="00877F50" w:rsidP="006A25D4">
            <w:pPr>
              <w:pStyle w:val="Paragraphedeliste"/>
              <w:spacing w:beforeLines="40" w:before="96" w:afterLines="40" w:after="96" w:line="276" w:lineRule="auto"/>
              <w:ind w:left="360"/>
              <w:rPr>
                <w:rFonts w:ascii="Arial" w:hAnsi="Arial" w:cs="Arial"/>
                <w:sz w:val="18"/>
                <w:szCs w:val="18"/>
              </w:rPr>
            </w:pPr>
            <w:r w:rsidRPr="0089471A">
              <w:rPr>
                <w:rFonts w:ascii="Arial" w:hAnsi="Arial" w:cs="Arial"/>
                <w:sz w:val="18"/>
                <w:szCs w:val="18"/>
              </w:rPr>
              <w:t>-dans les cas régulier (sont-elles);</w:t>
            </w:r>
          </w:p>
          <w:p w:rsidR="00877F50" w:rsidRPr="0089471A" w:rsidRDefault="00877F50" w:rsidP="006A25D4">
            <w:pPr>
              <w:pStyle w:val="Paragraphedeliste"/>
              <w:spacing w:beforeLines="40" w:before="96" w:afterLines="40" w:after="96" w:line="276" w:lineRule="auto"/>
              <w:ind w:left="360"/>
              <w:rPr>
                <w:rFonts w:ascii="Arial" w:hAnsi="Arial" w:cs="Arial"/>
                <w:sz w:val="18"/>
                <w:szCs w:val="18"/>
              </w:rPr>
            </w:pPr>
            <w:r w:rsidRPr="0089471A">
              <w:rPr>
                <w:rFonts w:ascii="Arial" w:hAnsi="Arial" w:cs="Arial"/>
                <w:sz w:val="18"/>
                <w:szCs w:val="18"/>
              </w:rPr>
              <w:t>-lorsque que le verbe est suivi du pronom ce ou on (est-ce, veut-on);</w:t>
            </w:r>
          </w:p>
          <w:p w:rsidR="00877F50" w:rsidRPr="0089471A" w:rsidRDefault="00877F50" w:rsidP="006A25D4">
            <w:pPr>
              <w:pStyle w:val="Paragraphedeliste"/>
              <w:spacing w:beforeLines="40" w:before="96" w:afterLines="40" w:after="96" w:line="276" w:lineRule="auto"/>
              <w:ind w:left="360"/>
              <w:rPr>
                <w:rFonts w:ascii="Arial" w:hAnsi="Arial" w:cs="Arial"/>
                <w:sz w:val="18"/>
                <w:szCs w:val="18"/>
              </w:rPr>
            </w:pPr>
            <w:r w:rsidRPr="0089471A">
              <w:rPr>
                <w:rFonts w:ascii="Arial" w:hAnsi="Arial" w:cs="Arial"/>
                <w:sz w:val="18"/>
                <w:szCs w:val="18"/>
              </w:rPr>
              <w:t xml:space="preserve">-le verbe à l’impératif suivi d’un </w:t>
            </w:r>
            <w:proofErr w:type="spellStart"/>
            <w:r w:rsidRPr="0089471A">
              <w:rPr>
                <w:rFonts w:ascii="Arial" w:hAnsi="Arial" w:cs="Arial"/>
                <w:sz w:val="18"/>
                <w:szCs w:val="18"/>
              </w:rPr>
              <w:t>pron</w:t>
            </w:r>
            <w:proofErr w:type="spellEnd"/>
            <w:r w:rsidRPr="0089471A">
              <w:rPr>
                <w:rFonts w:ascii="Arial" w:hAnsi="Arial" w:cs="Arial"/>
                <w:sz w:val="18"/>
                <w:szCs w:val="18"/>
              </w:rPr>
              <w:t>. pers. complément (prends-là);</w:t>
            </w:r>
          </w:p>
          <w:p w:rsidR="00877F50" w:rsidRPr="0089471A" w:rsidRDefault="00877F50" w:rsidP="006A25D4">
            <w:pPr>
              <w:pStyle w:val="Paragraphedeliste"/>
              <w:spacing w:beforeLines="40" w:before="96" w:afterLines="40" w:after="96" w:line="276" w:lineRule="auto"/>
              <w:ind w:left="360"/>
              <w:rPr>
                <w:rFonts w:ascii="Arial" w:hAnsi="Arial" w:cs="Arial"/>
                <w:sz w:val="18"/>
                <w:szCs w:val="18"/>
              </w:rPr>
            </w:pPr>
            <w:r w:rsidRPr="0089471A">
              <w:rPr>
                <w:rFonts w:ascii="Arial" w:hAnsi="Arial" w:cs="Arial"/>
                <w:sz w:val="18"/>
                <w:szCs w:val="18"/>
              </w:rPr>
              <w:t>-les mots qui forment un nombre.</w:t>
            </w:r>
          </w:p>
        </w:tc>
        <w:tc>
          <w:tcPr>
            <w:tcW w:w="6804" w:type="dxa"/>
          </w:tcPr>
          <w:p w:rsidR="00877F50" w:rsidRPr="0089471A" w:rsidRDefault="00877F50" w:rsidP="006A25D4">
            <w:pPr>
              <w:spacing w:beforeLines="40" w:before="96" w:afterLines="40" w:after="96"/>
              <w:rPr>
                <w:rFonts w:ascii="Arial" w:hAnsi="Arial" w:cs="Arial"/>
                <w:b/>
                <w:sz w:val="18"/>
                <w:szCs w:val="18"/>
              </w:rPr>
            </w:pPr>
          </w:p>
        </w:tc>
      </w:tr>
      <w:tr w:rsidR="00877F50" w:rsidRPr="0089471A" w:rsidTr="00C21978">
        <w:trPr>
          <w:trHeight w:val="2448"/>
        </w:trPr>
        <w:tc>
          <w:tcPr>
            <w:tcW w:w="1951" w:type="dxa"/>
            <w:vMerge/>
            <w:shd w:val="clear" w:color="auto" w:fill="D9D9D9" w:themeFill="background1" w:themeFillShade="D9"/>
            <w:vAlign w:val="center"/>
          </w:tcPr>
          <w:p w:rsidR="00877F50" w:rsidRPr="00201895" w:rsidRDefault="00877F50" w:rsidP="006A25D4">
            <w:pPr>
              <w:spacing w:beforeLines="40" w:before="96" w:afterLines="40" w:after="96"/>
              <w:jc w:val="center"/>
              <w:rPr>
                <w:rFonts w:ascii="Arial" w:hAnsi="Arial" w:cs="Arial"/>
                <w:b/>
                <w:sz w:val="24"/>
                <w:szCs w:val="18"/>
              </w:rPr>
            </w:pPr>
          </w:p>
        </w:tc>
        <w:tc>
          <w:tcPr>
            <w:tcW w:w="3402" w:type="dxa"/>
            <w:vMerge/>
            <w:shd w:val="clear" w:color="auto" w:fill="FFFFFF" w:themeFill="background1"/>
          </w:tcPr>
          <w:p w:rsidR="00877F50" w:rsidRPr="0089471A" w:rsidRDefault="00877F50" w:rsidP="006A25D4">
            <w:pPr>
              <w:spacing w:beforeLines="40" w:before="96" w:afterLines="40" w:after="96"/>
              <w:rPr>
                <w:rFonts w:ascii="Arial" w:hAnsi="Arial" w:cs="Arial"/>
                <w:b/>
                <w:sz w:val="18"/>
                <w:szCs w:val="18"/>
              </w:rPr>
            </w:pPr>
          </w:p>
        </w:tc>
        <w:tc>
          <w:tcPr>
            <w:tcW w:w="2977" w:type="dxa"/>
            <w:vMerge/>
            <w:shd w:val="clear" w:color="auto" w:fill="D9D9D9" w:themeFill="background1" w:themeFillShade="D9"/>
          </w:tcPr>
          <w:p w:rsidR="00877F50" w:rsidRPr="0089471A" w:rsidRDefault="00877F50" w:rsidP="006A25D4">
            <w:pPr>
              <w:spacing w:beforeLines="40" w:before="96" w:afterLines="40" w:after="96"/>
              <w:rPr>
                <w:rFonts w:ascii="Arial" w:hAnsi="Arial" w:cs="Arial"/>
                <w:b/>
                <w:sz w:val="18"/>
                <w:szCs w:val="18"/>
              </w:rPr>
            </w:pPr>
          </w:p>
        </w:tc>
        <w:tc>
          <w:tcPr>
            <w:tcW w:w="2977" w:type="dxa"/>
            <w:vMerge/>
            <w:shd w:val="clear" w:color="auto" w:fill="D9D9D9" w:themeFill="background1" w:themeFillShade="D9"/>
          </w:tcPr>
          <w:p w:rsidR="00877F50" w:rsidRPr="0089471A" w:rsidRDefault="00877F50" w:rsidP="006A25D4">
            <w:pPr>
              <w:spacing w:beforeLines="40" w:before="96" w:afterLines="40" w:after="96"/>
              <w:rPr>
                <w:rFonts w:ascii="Arial" w:hAnsi="Arial" w:cs="Arial"/>
                <w:b/>
                <w:sz w:val="18"/>
                <w:szCs w:val="18"/>
              </w:rPr>
            </w:pPr>
          </w:p>
        </w:tc>
        <w:tc>
          <w:tcPr>
            <w:tcW w:w="6804" w:type="dxa"/>
          </w:tcPr>
          <w:p w:rsidR="00877F50" w:rsidRPr="0089471A" w:rsidRDefault="00877F50" w:rsidP="006A25D4">
            <w:pPr>
              <w:spacing w:beforeLines="40" w:before="96" w:afterLines="40" w:after="96"/>
              <w:rPr>
                <w:rFonts w:ascii="Arial" w:hAnsi="Arial" w:cs="Arial"/>
                <w:b/>
                <w:sz w:val="18"/>
                <w:szCs w:val="18"/>
              </w:rPr>
            </w:pPr>
          </w:p>
        </w:tc>
      </w:tr>
      <w:tr w:rsidR="00877F50" w:rsidRPr="0089471A" w:rsidTr="00C21978">
        <w:trPr>
          <w:trHeight w:val="2448"/>
        </w:trPr>
        <w:tc>
          <w:tcPr>
            <w:tcW w:w="1951" w:type="dxa"/>
            <w:vMerge/>
            <w:shd w:val="clear" w:color="auto" w:fill="D9D9D9" w:themeFill="background1" w:themeFillShade="D9"/>
            <w:vAlign w:val="center"/>
          </w:tcPr>
          <w:p w:rsidR="00877F50" w:rsidRPr="00201895" w:rsidRDefault="00877F50" w:rsidP="006A25D4">
            <w:pPr>
              <w:spacing w:beforeLines="40" w:before="96" w:afterLines="40" w:after="96"/>
              <w:jc w:val="center"/>
              <w:rPr>
                <w:rFonts w:ascii="Arial" w:hAnsi="Arial" w:cs="Arial"/>
                <w:b/>
                <w:sz w:val="24"/>
                <w:szCs w:val="18"/>
              </w:rPr>
            </w:pPr>
          </w:p>
        </w:tc>
        <w:tc>
          <w:tcPr>
            <w:tcW w:w="3402" w:type="dxa"/>
            <w:vMerge/>
            <w:shd w:val="clear" w:color="auto" w:fill="FFFFFF" w:themeFill="background1"/>
          </w:tcPr>
          <w:p w:rsidR="00877F50" w:rsidRPr="0089471A" w:rsidRDefault="00877F50" w:rsidP="006A25D4">
            <w:pPr>
              <w:spacing w:beforeLines="40" w:before="96" w:afterLines="40" w:after="96"/>
              <w:rPr>
                <w:rFonts w:ascii="Arial" w:hAnsi="Arial" w:cs="Arial"/>
                <w:b/>
                <w:sz w:val="18"/>
                <w:szCs w:val="18"/>
              </w:rPr>
            </w:pPr>
          </w:p>
        </w:tc>
        <w:tc>
          <w:tcPr>
            <w:tcW w:w="2977" w:type="dxa"/>
            <w:vMerge/>
            <w:shd w:val="clear" w:color="auto" w:fill="D9D9D9" w:themeFill="background1" w:themeFillShade="D9"/>
          </w:tcPr>
          <w:p w:rsidR="00877F50" w:rsidRPr="0089471A" w:rsidRDefault="00877F50" w:rsidP="006A25D4">
            <w:pPr>
              <w:spacing w:beforeLines="40" w:before="96" w:afterLines="40" w:after="96"/>
              <w:rPr>
                <w:rFonts w:ascii="Arial" w:hAnsi="Arial" w:cs="Arial"/>
                <w:b/>
                <w:sz w:val="18"/>
                <w:szCs w:val="18"/>
              </w:rPr>
            </w:pPr>
          </w:p>
        </w:tc>
        <w:tc>
          <w:tcPr>
            <w:tcW w:w="2977" w:type="dxa"/>
            <w:vMerge/>
            <w:shd w:val="clear" w:color="auto" w:fill="D9D9D9" w:themeFill="background1" w:themeFillShade="D9"/>
          </w:tcPr>
          <w:p w:rsidR="00877F50" w:rsidRPr="0089471A" w:rsidRDefault="00877F50" w:rsidP="006A25D4">
            <w:pPr>
              <w:spacing w:beforeLines="40" w:before="96" w:afterLines="40" w:after="96"/>
              <w:rPr>
                <w:rFonts w:ascii="Arial" w:hAnsi="Arial" w:cs="Arial"/>
                <w:b/>
                <w:sz w:val="18"/>
                <w:szCs w:val="18"/>
              </w:rPr>
            </w:pPr>
          </w:p>
        </w:tc>
        <w:tc>
          <w:tcPr>
            <w:tcW w:w="6804" w:type="dxa"/>
          </w:tcPr>
          <w:p w:rsidR="00877F50" w:rsidRPr="0089471A" w:rsidRDefault="00877F50" w:rsidP="006A25D4">
            <w:pPr>
              <w:spacing w:beforeLines="40" w:before="96" w:afterLines="40" w:after="96"/>
              <w:rPr>
                <w:rFonts w:ascii="Arial" w:hAnsi="Arial" w:cs="Arial"/>
                <w:b/>
                <w:sz w:val="18"/>
                <w:szCs w:val="18"/>
              </w:rPr>
            </w:pPr>
          </w:p>
        </w:tc>
      </w:tr>
    </w:tbl>
    <w:p w:rsidR="006A25D4" w:rsidRDefault="006A25D4"/>
    <w:p w:rsidR="006A25D4" w:rsidRDefault="006A25D4"/>
    <w:p w:rsidR="00C70105" w:rsidRDefault="00C70105"/>
    <w:p w:rsidR="00477567" w:rsidRDefault="00477567">
      <w:pPr>
        <w:sectPr w:rsidR="00477567" w:rsidSect="001E46CD">
          <w:pgSz w:w="20160" w:h="12240" w:orient="landscape" w:code="5"/>
          <w:pgMar w:top="709" w:right="1440" w:bottom="1800" w:left="1440" w:header="708" w:footer="708" w:gutter="0"/>
          <w:cols w:space="708"/>
          <w:docGrid w:linePitch="360"/>
        </w:sectPr>
      </w:pPr>
    </w:p>
    <w:p w:rsidR="001E46CD" w:rsidRDefault="001E46CD"/>
    <w:p w:rsidR="00DC6F3F" w:rsidRDefault="007D64FF">
      <w:r>
        <w:rPr>
          <w:noProof/>
          <w:lang w:eastAsia="fr-CA"/>
        </w:rPr>
        <w:drawing>
          <wp:anchor distT="0" distB="0" distL="114300" distR="114300" simplePos="0" relativeHeight="251659264" behindDoc="0" locked="0" layoutInCell="1" allowOverlap="1" wp14:anchorId="0A3D8853" wp14:editId="75A37F43">
            <wp:simplePos x="0" y="0"/>
            <wp:positionH relativeFrom="column">
              <wp:posOffset>500380</wp:posOffset>
            </wp:positionH>
            <wp:positionV relativeFrom="paragraph">
              <wp:posOffset>73025</wp:posOffset>
            </wp:positionV>
            <wp:extent cx="5104130" cy="7825740"/>
            <wp:effectExtent l="0" t="0" r="1270" b="381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orthographe.png"/>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7143"/>
                    <a:stretch/>
                  </pic:blipFill>
                  <pic:spPr bwMode="auto">
                    <a:xfrm>
                      <a:off x="0" y="0"/>
                      <a:ext cx="5104130" cy="7825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 w:rsidR="00DC6F3F" w:rsidRDefault="00DC6F3F">
      <w:pPr>
        <w:sectPr w:rsidR="00DC6F3F" w:rsidSect="00635887">
          <w:pgSz w:w="12240" w:h="20160" w:code="5"/>
          <w:pgMar w:top="1440" w:right="1800" w:bottom="1440" w:left="1276" w:header="708" w:footer="708" w:gutter="0"/>
          <w:cols w:space="708"/>
          <w:docGrid w:linePitch="360"/>
        </w:sectPr>
      </w:pPr>
    </w:p>
    <w:tbl>
      <w:tblPr>
        <w:tblStyle w:val="Grilledutableau1"/>
        <w:tblpPr w:leftFromText="141" w:rightFromText="141" w:vertAnchor="page" w:horzAnchor="margin" w:tblpXSpec="center" w:tblpY="1276"/>
        <w:tblW w:w="18536" w:type="dxa"/>
        <w:tblLook w:val="04A0" w:firstRow="1" w:lastRow="0" w:firstColumn="1" w:lastColumn="0" w:noHBand="0" w:noVBand="1"/>
      </w:tblPr>
      <w:tblGrid>
        <w:gridCol w:w="1912"/>
        <w:gridCol w:w="3827"/>
        <w:gridCol w:w="2307"/>
        <w:gridCol w:w="4536"/>
        <w:gridCol w:w="5954"/>
      </w:tblGrid>
      <w:tr w:rsidR="00922943" w:rsidRPr="008C78E5" w:rsidTr="00C21978">
        <w:tc>
          <w:tcPr>
            <w:tcW w:w="1912" w:type="dxa"/>
            <w:shd w:val="clear" w:color="auto" w:fill="BFBFBF" w:themeFill="background1" w:themeFillShade="BF"/>
            <w:vAlign w:val="center"/>
          </w:tcPr>
          <w:p w:rsidR="00922943" w:rsidRPr="008C78E5" w:rsidRDefault="00922943" w:rsidP="006A25D4">
            <w:pPr>
              <w:jc w:val="center"/>
              <w:rPr>
                <w:rFonts w:ascii="Arial" w:hAnsi="Arial" w:cs="Arial"/>
                <w:b/>
              </w:rPr>
            </w:pPr>
            <w:r w:rsidRPr="008C78E5">
              <w:rPr>
                <w:rFonts w:ascii="Arial" w:hAnsi="Arial" w:cs="Arial"/>
                <w:b/>
              </w:rPr>
              <w:lastRenderedPageBreak/>
              <w:t>PDA</w:t>
            </w:r>
          </w:p>
        </w:tc>
        <w:tc>
          <w:tcPr>
            <w:tcW w:w="3827" w:type="dxa"/>
            <w:shd w:val="clear" w:color="auto" w:fill="BFBFBF" w:themeFill="background1" w:themeFillShade="BF"/>
            <w:vAlign w:val="center"/>
          </w:tcPr>
          <w:p w:rsidR="00922943" w:rsidRPr="008C78E5" w:rsidRDefault="00922943" w:rsidP="006A25D4">
            <w:pPr>
              <w:jc w:val="center"/>
              <w:rPr>
                <w:rFonts w:ascii="Arial" w:hAnsi="Arial" w:cs="Arial"/>
                <w:b/>
              </w:rPr>
            </w:pPr>
            <w:r w:rsidRPr="008C78E5">
              <w:rPr>
                <w:rFonts w:ascii="Arial" w:hAnsi="Arial" w:cs="Arial"/>
                <w:b/>
              </w:rPr>
              <w:t>4</w:t>
            </w:r>
            <w:r w:rsidRPr="008C78E5">
              <w:rPr>
                <w:rFonts w:ascii="Arial" w:hAnsi="Arial" w:cs="Arial"/>
                <w:b/>
                <w:vertAlign w:val="superscript"/>
              </w:rPr>
              <w:t>e</w:t>
            </w:r>
            <w:r w:rsidRPr="008C78E5">
              <w:rPr>
                <w:rFonts w:ascii="Arial" w:hAnsi="Arial" w:cs="Arial"/>
                <w:b/>
              </w:rPr>
              <w:t xml:space="preserve"> année</w:t>
            </w:r>
          </w:p>
        </w:tc>
        <w:tc>
          <w:tcPr>
            <w:tcW w:w="2307" w:type="dxa"/>
            <w:shd w:val="clear" w:color="auto" w:fill="BFBFBF" w:themeFill="background1" w:themeFillShade="BF"/>
            <w:vAlign w:val="center"/>
          </w:tcPr>
          <w:p w:rsidR="00922943" w:rsidRPr="008C78E5" w:rsidRDefault="00922943" w:rsidP="006A25D4">
            <w:pPr>
              <w:jc w:val="center"/>
              <w:rPr>
                <w:rFonts w:ascii="Arial" w:hAnsi="Arial" w:cs="Arial"/>
                <w:b/>
              </w:rPr>
            </w:pPr>
            <w:r w:rsidRPr="008C78E5">
              <w:rPr>
                <w:rFonts w:ascii="Arial" w:hAnsi="Arial" w:cs="Arial"/>
                <w:b/>
              </w:rPr>
              <w:t>5</w:t>
            </w:r>
            <w:r w:rsidRPr="008C78E5">
              <w:rPr>
                <w:rFonts w:ascii="Arial" w:hAnsi="Arial" w:cs="Arial"/>
                <w:b/>
                <w:vertAlign w:val="superscript"/>
              </w:rPr>
              <w:t>e</w:t>
            </w:r>
            <w:r w:rsidRPr="008C78E5">
              <w:rPr>
                <w:rFonts w:ascii="Arial" w:hAnsi="Arial" w:cs="Arial"/>
                <w:b/>
              </w:rPr>
              <w:t xml:space="preserve"> année</w:t>
            </w:r>
          </w:p>
        </w:tc>
        <w:tc>
          <w:tcPr>
            <w:tcW w:w="4536" w:type="dxa"/>
            <w:shd w:val="clear" w:color="auto" w:fill="BFBFBF" w:themeFill="background1" w:themeFillShade="BF"/>
            <w:vAlign w:val="center"/>
          </w:tcPr>
          <w:p w:rsidR="00922943" w:rsidRPr="008C78E5" w:rsidRDefault="00922943" w:rsidP="006A25D4">
            <w:pPr>
              <w:jc w:val="center"/>
              <w:rPr>
                <w:rFonts w:ascii="Arial" w:hAnsi="Arial" w:cs="Arial"/>
                <w:b/>
              </w:rPr>
            </w:pPr>
            <w:r w:rsidRPr="008C78E5">
              <w:rPr>
                <w:rFonts w:ascii="Arial" w:hAnsi="Arial" w:cs="Arial"/>
                <w:b/>
              </w:rPr>
              <w:t>6</w:t>
            </w:r>
            <w:r w:rsidRPr="008C78E5">
              <w:rPr>
                <w:rFonts w:ascii="Arial" w:hAnsi="Arial" w:cs="Arial"/>
                <w:b/>
                <w:vertAlign w:val="superscript"/>
              </w:rPr>
              <w:t>e</w:t>
            </w:r>
            <w:r w:rsidRPr="008C78E5">
              <w:rPr>
                <w:rFonts w:ascii="Arial" w:hAnsi="Arial" w:cs="Arial"/>
                <w:b/>
              </w:rPr>
              <w:t xml:space="preserve"> année</w:t>
            </w:r>
          </w:p>
        </w:tc>
        <w:tc>
          <w:tcPr>
            <w:tcW w:w="5954" w:type="dxa"/>
            <w:shd w:val="clear" w:color="auto" w:fill="BFBFBF" w:themeFill="background1" w:themeFillShade="BF"/>
          </w:tcPr>
          <w:p w:rsidR="00922943" w:rsidRPr="008C78E5" w:rsidRDefault="00922943" w:rsidP="006A25D4">
            <w:pPr>
              <w:jc w:val="center"/>
              <w:rPr>
                <w:rFonts w:ascii="Arial" w:hAnsi="Arial" w:cs="Arial"/>
                <w:b/>
              </w:rPr>
            </w:pPr>
            <w:r>
              <w:rPr>
                <w:rFonts w:ascii="Arial" w:hAnsi="Arial" w:cs="Arial"/>
                <w:b/>
              </w:rPr>
              <w:t>Planification</w:t>
            </w:r>
          </w:p>
        </w:tc>
      </w:tr>
      <w:tr w:rsidR="00922943" w:rsidRPr="00EF4130" w:rsidTr="00C21978">
        <w:trPr>
          <w:trHeight w:val="3040"/>
        </w:trPr>
        <w:tc>
          <w:tcPr>
            <w:tcW w:w="1912" w:type="dxa"/>
            <w:vMerge w:val="restart"/>
            <w:shd w:val="clear" w:color="auto" w:fill="D9D9D9" w:themeFill="background1" w:themeFillShade="D9"/>
            <w:vAlign w:val="center"/>
          </w:tcPr>
          <w:p w:rsidR="00922943" w:rsidRPr="00201895" w:rsidRDefault="00922943" w:rsidP="006A25D4">
            <w:pPr>
              <w:spacing w:line="276" w:lineRule="auto"/>
              <w:jc w:val="center"/>
              <w:rPr>
                <w:rFonts w:ascii="Arial" w:hAnsi="Arial" w:cs="Arial"/>
                <w:b/>
                <w:sz w:val="28"/>
                <w:szCs w:val="28"/>
              </w:rPr>
            </w:pPr>
            <w:r w:rsidRPr="00201895">
              <w:rPr>
                <w:rFonts w:ascii="Arial" w:hAnsi="Arial" w:cs="Arial"/>
                <w:b/>
                <w:sz w:val="28"/>
                <w:szCs w:val="28"/>
              </w:rPr>
              <w:t>Conjugaison</w:t>
            </w:r>
          </w:p>
          <w:p w:rsidR="00922943" w:rsidRPr="00EF4130" w:rsidRDefault="00922943" w:rsidP="006A25D4">
            <w:pPr>
              <w:spacing w:line="276" w:lineRule="auto"/>
              <w:jc w:val="center"/>
              <w:rPr>
                <w:rFonts w:ascii="Arial" w:hAnsi="Arial" w:cs="Arial"/>
                <w:b/>
                <w:sz w:val="18"/>
                <w:szCs w:val="18"/>
              </w:rPr>
            </w:pPr>
          </w:p>
          <w:p w:rsidR="00922943" w:rsidRPr="00EF4130" w:rsidRDefault="00922943" w:rsidP="006A25D4">
            <w:pPr>
              <w:spacing w:line="276" w:lineRule="auto"/>
              <w:jc w:val="center"/>
              <w:rPr>
                <w:rFonts w:ascii="Arial" w:hAnsi="Arial" w:cs="Arial"/>
                <w:sz w:val="18"/>
                <w:szCs w:val="18"/>
              </w:rPr>
            </w:pPr>
            <w:r w:rsidRPr="00EF4130">
              <w:rPr>
                <w:rFonts w:ascii="Arial" w:hAnsi="Arial" w:cs="Arial"/>
                <w:sz w:val="18"/>
                <w:szCs w:val="18"/>
              </w:rPr>
              <w:t>Connaissances</w:t>
            </w:r>
          </w:p>
          <w:p w:rsidR="00922943" w:rsidRPr="00EF4130" w:rsidRDefault="00922943" w:rsidP="006A25D4">
            <w:pPr>
              <w:spacing w:line="276" w:lineRule="auto"/>
              <w:jc w:val="center"/>
              <w:rPr>
                <w:rFonts w:ascii="Arial" w:hAnsi="Arial" w:cs="Arial"/>
                <w:b/>
                <w:sz w:val="18"/>
                <w:szCs w:val="18"/>
              </w:rPr>
            </w:pPr>
            <w:r w:rsidRPr="00EF4130">
              <w:rPr>
                <w:rFonts w:ascii="Arial" w:hAnsi="Arial" w:cs="Arial"/>
                <w:sz w:val="18"/>
                <w:szCs w:val="18"/>
              </w:rPr>
              <w:t>p.22</w:t>
            </w:r>
          </w:p>
          <w:p w:rsidR="00922943" w:rsidRDefault="00922943" w:rsidP="006A25D4">
            <w:pPr>
              <w:spacing w:line="276" w:lineRule="auto"/>
              <w:jc w:val="center"/>
              <w:rPr>
                <w:rFonts w:ascii="Arial" w:hAnsi="Arial" w:cs="Arial"/>
                <w:b/>
                <w:sz w:val="18"/>
                <w:szCs w:val="18"/>
              </w:rPr>
            </w:pPr>
          </w:p>
          <w:p w:rsidR="00922943" w:rsidRDefault="00922943" w:rsidP="006A25D4">
            <w:pPr>
              <w:spacing w:line="276" w:lineRule="auto"/>
              <w:jc w:val="center"/>
              <w:rPr>
                <w:rFonts w:ascii="Arial" w:hAnsi="Arial" w:cs="Arial"/>
                <w:b/>
                <w:sz w:val="18"/>
                <w:szCs w:val="18"/>
              </w:rPr>
            </w:pPr>
          </w:p>
          <w:p w:rsidR="00922943" w:rsidRPr="00780AD4" w:rsidRDefault="00922943" w:rsidP="006A25D4">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922943" w:rsidRDefault="00922943" w:rsidP="006A25D4">
            <w:pPr>
              <w:spacing w:line="276" w:lineRule="auto"/>
              <w:jc w:val="center"/>
              <w:rPr>
                <w:rFonts w:ascii="Arial" w:hAnsi="Arial" w:cs="Arial"/>
                <w:b/>
                <w:sz w:val="18"/>
                <w:szCs w:val="18"/>
              </w:rPr>
            </w:pPr>
          </w:p>
          <w:p w:rsidR="00922943" w:rsidRPr="00EF4130" w:rsidRDefault="00922943" w:rsidP="006A25D4">
            <w:pPr>
              <w:spacing w:line="276" w:lineRule="auto"/>
              <w:jc w:val="center"/>
              <w:rPr>
                <w:rFonts w:ascii="Arial" w:hAnsi="Arial" w:cs="Arial"/>
                <w:b/>
                <w:sz w:val="18"/>
                <w:szCs w:val="18"/>
              </w:rPr>
            </w:pPr>
          </w:p>
          <w:p w:rsidR="00922943" w:rsidRPr="00EF4130" w:rsidRDefault="00922943" w:rsidP="006A25D4">
            <w:pPr>
              <w:spacing w:line="276" w:lineRule="auto"/>
              <w:jc w:val="center"/>
              <w:rPr>
                <w:rFonts w:ascii="Arial" w:hAnsi="Arial" w:cs="Arial"/>
                <w:sz w:val="18"/>
                <w:szCs w:val="18"/>
              </w:rPr>
            </w:pPr>
          </w:p>
          <w:p w:rsidR="00922943" w:rsidRPr="00EF4130" w:rsidRDefault="00922943" w:rsidP="006A25D4">
            <w:pPr>
              <w:spacing w:line="276" w:lineRule="auto"/>
              <w:jc w:val="center"/>
              <w:rPr>
                <w:rFonts w:ascii="Arial" w:hAnsi="Arial" w:cs="Arial"/>
                <w:sz w:val="18"/>
                <w:szCs w:val="18"/>
              </w:rPr>
            </w:pPr>
            <w:r>
              <w:rPr>
                <w:rFonts w:ascii="Arial" w:hAnsi="Arial" w:cs="Arial"/>
                <w:sz w:val="18"/>
                <w:szCs w:val="18"/>
              </w:rPr>
              <w:t>*</w:t>
            </w:r>
            <w:r w:rsidRPr="00EF4130">
              <w:rPr>
                <w:rFonts w:ascii="Arial" w:hAnsi="Arial" w:cs="Arial"/>
                <w:sz w:val="18"/>
                <w:szCs w:val="18"/>
              </w:rPr>
              <w:t>Voir ANNEXE 1</w:t>
            </w:r>
          </w:p>
          <w:p w:rsidR="00922943" w:rsidRPr="00EF4130" w:rsidRDefault="00922943" w:rsidP="006A25D4">
            <w:pPr>
              <w:spacing w:line="276" w:lineRule="auto"/>
              <w:jc w:val="center"/>
              <w:rPr>
                <w:rFonts w:ascii="Arial" w:hAnsi="Arial" w:cs="Arial"/>
                <w:sz w:val="18"/>
                <w:szCs w:val="18"/>
              </w:rPr>
            </w:pPr>
            <w:r w:rsidRPr="00EF4130">
              <w:rPr>
                <w:rFonts w:ascii="Arial" w:hAnsi="Arial" w:cs="Arial"/>
                <w:sz w:val="18"/>
                <w:szCs w:val="18"/>
              </w:rPr>
              <w:t>tableau des verbes e</w:t>
            </w:r>
            <w:r>
              <w:rPr>
                <w:rFonts w:ascii="Arial" w:hAnsi="Arial" w:cs="Arial"/>
                <w:sz w:val="18"/>
                <w:szCs w:val="18"/>
              </w:rPr>
              <w:t>t des temps de conjugaison p.63</w:t>
            </w:r>
          </w:p>
        </w:tc>
        <w:tc>
          <w:tcPr>
            <w:tcW w:w="3827" w:type="dxa"/>
            <w:vMerge w:val="restart"/>
            <w:shd w:val="clear" w:color="auto" w:fill="FFFFFF" w:themeFill="background1"/>
          </w:tcPr>
          <w:p w:rsidR="00922943" w:rsidRPr="00C70105" w:rsidRDefault="00922943" w:rsidP="006A25D4">
            <w:pPr>
              <w:spacing w:line="276" w:lineRule="auto"/>
              <w:contextualSpacing/>
              <w:rPr>
                <w:rFonts w:ascii="Arial" w:hAnsi="Arial" w:cs="Arial"/>
                <w:b/>
                <w:sz w:val="16"/>
                <w:szCs w:val="16"/>
              </w:rPr>
            </w:pPr>
          </w:p>
          <w:p w:rsidR="00922943" w:rsidRPr="00EF4130" w:rsidRDefault="00922943" w:rsidP="006A25D4">
            <w:pPr>
              <w:spacing w:line="276" w:lineRule="auto"/>
              <w:contextualSpacing/>
              <w:rPr>
                <w:rFonts w:ascii="Arial" w:hAnsi="Arial" w:cs="Arial"/>
                <w:b/>
                <w:sz w:val="18"/>
                <w:szCs w:val="18"/>
              </w:rPr>
            </w:pPr>
            <w:r w:rsidRPr="00EF4130">
              <w:rPr>
                <w:rFonts w:ascii="Arial" w:hAnsi="Arial" w:cs="Arial"/>
                <w:b/>
                <w:sz w:val="18"/>
                <w:szCs w:val="18"/>
              </w:rPr>
              <w:t>Le radical et la terminaison :</w:t>
            </w:r>
          </w:p>
          <w:p w:rsidR="00922943" w:rsidRPr="00EF4130" w:rsidRDefault="00922943" w:rsidP="006A25D4">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Connaître les deux parties du verbe : le radical et la terminaison.</w:t>
            </w:r>
          </w:p>
          <w:p w:rsidR="00922943" w:rsidRPr="00EF4130" w:rsidRDefault="00922943" w:rsidP="006A25D4">
            <w:pPr>
              <w:numPr>
                <w:ilvl w:val="0"/>
                <w:numId w:val="13"/>
              </w:numPr>
              <w:spacing w:line="276" w:lineRule="auto"/>
              <w:rPr>
                <w:rFonts w:ascii="Arial" w:eastAsia="Times New Roman" w:hAnsi="Arial" w:cs="Arial"/>
                <w:sz w:val="18"/>
                <w:szCs w:val="18"/>
                <w:lang w:eastAsia="fr-CA"/>
              </w:rPr>
            </w:pPr>
            <w:r w:rsidRPr="00EF4130">
              <w:rPr>
                <w:rFonts w:ascii="Arial" w:eastAsia="Times New Roman" w:hAnsi="Arial" w:cs="Arial"/>
                <w:sz w:val="18"/>
                <w:szCs w:val="18"/>
                <w:lang w:eastAsia="fr-CA"/>
              </w:rPr>
              <w:t>Connaître le rôle du radical: expression du sens du verbe.</w:t>
            </w:r>
          </w:p>
          <w:p w:rsidR="00922943" w:rsidRPr="00EF4130" w:rsidRDefault="00922943" w:rsidP="006A25D4">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Connaître le rôle de la terminaison : expression de la personne, du nombre et du temps.</w:t>
            </w:r>
          </w:p>
          <w:p w:rsidR="00922943" w:rsidRPr="00EF4130" w:rsidRDefault="00922943" w:rsidP="006A25D4">
            <w:pPr>
              <w:spacing w:line="276" w:lineRule="auto"/>
              <w:rPr>
                <w:rFonts w:ascii="Arial" w:hAnsi="Arial" w:cs="Arial"/>
                <w:b/>
                <w:sz w:val="18"/>
                <w:szCs w:val="18"/>
              </w:rPr>
            </w:pPr>
            <w:r w:rsidRPr="00EF4130">
              <w:rPr>
                <w:rFonts w:ascii="Arial" w:hAnsi="Arial" w:cs="Arial"/>
                <w:b/>
                <w:sz w:val="18"/>
                <w:szCs w:val="18"/>
              </w:rPr>
              <w:t>Les verbes :</w:t>
            </w:r>
          </w:p>
          <w:p w:rsidR="00922943" w:rsidRPr="00EF4130" w:rsidRDefault="00922943" w:rsidP="006A25D4">
            <w:pPr>
              <w:pStyle w:val="Paragraphedeliste"/>
              <w:numPr>
                <w:ilvl w:val="0"/>
                <w:numId w:val="15"/>
              </w:numPr>
              <w:spacing w:line="276" w:lineRule="auto"/>
              <w:rPr>
                <w:rFonts w:ascii="Arial" w:hAnsi="Arial" w:cs="Arial"/>
                <w:sz w:val="18"/>
                <w:szCs w:val="18"/>
              </w:rPr>
            </w:pPr>
            <w:r w:rsidRPr="00EF4130">
              <w:rPr>
                <w:rFonts w:ascii="Arial" w:hAnsi="Arial" w:cs="Arial"/>
                <w:sz w:val="18"/>
                <w:szCs w:val="18"/>
              </w:rPr>
              <w:t>Dégager les caractéristiques des principaux verbes (radical, terminaison) :</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er »</w:t>
            </w:r>
            <w:r w:rsidRPr="00EF4130">
              <w:rPr>
                <w:rFonts w:ascii="Arial" w:hAnsi="Arial" w:cs="Arial"/>
                <w:sz w:val="18"/>
                <w:szCs w:val="18"/>
              </w:rPr>
              <w:t xml:space="preserve"> (ceux qui ont un radical stable comme aimer).</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w:t>
            </w:r>
            <w:proofErr w:type="spellStart"/>
            <w:r w:rsidRPr="00EF4130">
              <w:rPr>
                <w:rFonts w:ascii="Arial" w:hAnsi="Arial" w:cs="Arial"/>
                <w:b/>
                <w:sz w:val="18"/>
                <w:szCs w:val="18"/>
              </w:rPr>
              <w:t>ir</w:t>
            </w:r>
            <w:proofErr w:type="spellEnd"/>
            <w:r w:rsidRPr="00EF4130">
              <w:rPr>
                <w:rFonts w:ascii="Arial" w:hAnsi="Arial" w:cs="Arial"/>
                <w:b/>
                <w:sz w:val="18"/>
                <w:szCs w:val="18"/>
              </w:rPr>
              <w:t> »</w:t>
            </w:r>
            <w:r w:rsidRPr="00EF4130">
              <w:rPr>
                <w:rFonts w:ascii="Arial" w:hAnsi="Arial" w:cs="Arial"/>
                <w:sz w:val="18"/>
                <w:szCs w:val="18"/>
              </w:rPr>
              <w:t xml:space="preserve"> qui ont un participe présent en </w:t>
            </w:r>
            <w:r w:rsidRPr="00EF4130">
              <w:rPr>
                <w:rFonts w:ascii="Arial" w:hAnsi="Arial" w:cs="Arial"/>
                <w:b/>
                <w:sz w:val="18"/>
                <w:szCs w:val="18"/>
              </w:rPr>
              <w:t>« issant »</w:t>
            </w:r>
            <w:r w:rsidRPr="00EF4130">
              <w:rPr>
                <w:rFonts w:ascii="Arial" w:hAnsi="Arial" w:cs="Arial"/>
                <w:sz w:val="18"/>
                <w:szCs w:val="18"/>
              </w:rPr>
              <w:t xml:space="preserve"> (comme finir).</w:t>
            </w:r>
          </w:p>
          <w:p w:rsidR="00922943" w:rsidRPr="00EF4130" w:rsidRDefault="00922943" w:rsidP="006A25D4">
            <w:pPr>
              <w:pStyle w:val="Paragraphedeliste"/>
              <w:numPr>
                <w:ilvl w:val="0"/>
                <w:numId w:val="13"/>
              </w:numPr>
              <w:spacing w:line="276" w:lineRule="auto"/>
              <w:rPr>
                <w:rFonts w:ascii="Arial" w:hAnsi="Arial" w:cs="Arial"/>
                <w:b/>
                <w:sz w:val="18"/>
                <w:szCs w:val="18"/>
              </w:rPr>
            </w:pPr>
            <w:r w:rsidRPr="00EF4130">
              <w:rPr>
                <w:rFonts w:ascii="Arial" w:hAnsi="Arial" w:cs="Arial"/>
                <w:sz w:val="18"/>
                <w:szCs w:val="18"/>
              </w:rPr>
              <w:t xml:space="preserve">Observer les variations du radical, dégager les régularités dans les terminaisons et mémoriser les formes irrégulières : verbes </w:t>
            </w:r>
            <w:r w:rsidRPr="00EF4130">
              <w:rPr>
                <w:rFonts w:ascii="Arial" w:hAnsi="Arial" w:cs="Arial"/>
                <w:b/>
                <w:sz w:val="18"/>
                <w:szCs w:val="18"/>
              </w:rPr>
              <w:t>aller, avoir et être.</w:t>
            </w:r>
          </w:p>
          <w:p w:rsidR="00922943" w:rsidRPr="00EF4130" w:rsidRDefault="00922943" w:rsidP="006A25D4">
            <w:pPr>
              <w:spacing w:line="276" w:lineRule="auto"/>
              <w:rPr>
                <w:rFonts w:ascii="Arial" w:hAnsi="Arial" w:cs="Arial"/>
                <w:b/>
                <w:sz w:val="18"/>
                <w:szCs w:val="18"/>
              </w:rPr>
            </w:pPr>
            <w:r w:rsidRPr="00EF4130">
              <w:rPr>
                <w:rFonts w:ascii="Arial" w:hAnsi="Arial" w:cs="Arial"/>
                <w:b/>
                <w:sz w:val="18"/>
                <w:szCs w:val="18"/>
              </w:rPr>
              <w:t>La formation des modes et des temps de conjugaison :</w:t>
            </w:r>
          </w:p>
          <w:p w:rsidR="00922943" w:rsidRPr="00EF4130" w:rsidRDefault="00922943" w:rsidP="006A25D4">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Connaître les temps simples </w:t>
            </w:r>
            <w:r w:rsidRPr="00EF4130">
              <w:rPr>
                <w:rFonts w:ascii="Arial" w:hAnsi="Arial" w:cs="Arial"/>
                <w:sz w:val="18"/>
                <w:szCs w:val="18"/>
                <w:u w:val="single"/>
              </w:rPr>
              <w:t>avec marques de personne</w:t>
            </w:r>
            <w:r w:rsidRPr="00EF4130">
              <w:rPr>
                <w:rFonts w:ascii="Arial" w:hAnsi="Arial" w:cs="Arial"/>
                <w:sz w:val="18"/>
                <w:szCs w:val="18"/>
              </w:rPr>
              <w:t xml:space="preserve"> (mode indicatif) et mémoriser les terminaisons :</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w:t>
            </w:r>
            <w:r w:rsidRPr="00EF4130">
              <w:rPr>
                <w:rFonts w:ascii="Arial" w:hAnsi="Arial" w:cs="Arial"/>
                <w:b/>
                <w:sz w:val="18"/>
                <w:szCs w:val="18"/>
              </w:rPr>
              <w:t xml:space="preserve">présent </w:t>
            </w:r>
            <w:r w:rsidRPr="00EF4130">
              <w:rPr>
                <w:rFonts w:ascii="Arial" w:hAnsi="Arial" w:cs="Arial"/>
                <w:sz w:val="18"/>
                <w:szCs w:val="18"/>
              </w:rPr>
              <w:t>(verbes à l’étude)</w:t>
            </w:r>
          </w:p>
          <w:p w:rsidR="00922943" w:rsidRPr="00EF4130" w:rsidRDefault="00922943" w:rsidP="006A25D4">
            <w:pPr>
              <w:pStyle w:val="Paragraphedeliste"/>
              <w:spacing w:line="276" w:lineRule="auto"/>
              <w:ind w:left="360"/>
              <w:rPr>
                <w:rFonts w:ascii="Arial" w:hAnsi="Arial" w:cs="Arial"/>
                <w:b/>
                <w:sz w:val="18"/>
                <w:szCs w:val="18"/>
              </w:rPr>
            </w:pPr>
            <w:r w:rsidRPr="00EF4130">
              <w:rPr>
                <w:rFonts w:ascii="Arial" w:hAnsi="Arial" w:cs="Arial"/>
                <w:b/>
                <w:sz w:val="18"/>
                <w:szCs w:val="18"/>
              </w:rPr>
              <w:t>-imparfait</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b/>
                <w:sz w:val="18"/>
                <w:szCs w:val="18"/>
              </w:rPr>
              <w:t>-futur simple et conditionnel présent</w:t>
            </w:r>
            <w:r w:rsidRPr="00EF4130">
              <w:rPr>
                <w:rFonts w:ascii="Arial" w:hAnsi="Arial" w:cs="Arial"/>
                <w:sz w:val="18"/>
                <w:szCs w:val="18"/>
              </w:rPr>
              <w:t xml:space="preserve"> (verbes à l’étude).</w:t>
            </w:r>
          </w:p>
          <w:p w:rsidR="00922943" w:rsidRPr="00EF4130" w:rsidRDefault="00922943" w:rsidP="006A25D4">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Connaître les temps simples </w:t>
            </w:r>
            <w:r w:rsidRPr="00EF4130">
              <w:rPr>
                <w:rFonts w:ascii="Arial" w:hAnsi="Arial" w:cs="Arial"/>
                <w:sz w:val="18"/>
                <w:szCs w:val="18"/>
                <w:u w:val="single"/>
              </w:rPr>
              <w:t xml:space="preserve">sans marques de personne </w:t>
            </w:r>
            <w:r w:rsidRPr="00EF4130">
              <w:rPr>
                <w:rFonts w:ascii="Arial" w:hAnsi="Arial" w:cs="Arial"/>
                <w:sz w:val="18"/>
                <w:szCs w:val="18"/>
              </w:rPr>
              <w:t>(mode infinitif et participe) et mémoriser les terminaisons :</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w:t>
            </w:r>
            <w:r w:rsidRPr="00EF4130">
              <w:rPr>
                <w:rFonts w:ascii="Arial" w:hAnsi="Arial" w:cs="Arial"/>
                <w:b/>
                <w:sz w:val="18"/>
                <w:szCs w:val="18"/>
              </w:rPr>
              <w:t>infinitif</w:t>
            </w:r>
            <w:r w:rsidRPr="00EF4130">
              <w:rPr>
                <w:rFonts w:ascii="Arial" w:hAnsi="Arial" w:cs="Arial"/>
                <w:sz w:val="18"/>
                <w:szCs w:val="18"/>
              </w:rPr>
              <w:t xml:space="preserve"> </w:t>
            </w:r>
            <w:r w:rsidRPr="00EF4130">
              <w:rPr>
                <w:rFonts w:ascii="Arial" w:hAnsi="Arial" w:cs="Arial"/>
                <w:b/>
                <w:sz w:val="18"/>
                <w:szCs w:val="18"/>
              </w:rPr>
              <w:t>présent et participe présent</w:t>
            </w:r>
            <w:r w:rsidRPr="00EF4130">
              <w:rPr>
                <w:rFonts w:ascii="Arial" w:hAnsi="Arial" w:cs="Arial"/>
                <w:sz w:val="18"/>
                <w:szCs w:val="18"/>
              </w:rPr>
              <w:t>.</w:t>
            </w:r>
          </w:p>
          <w:p w:rsidR="00922943" w:rsidRPr="00C70105" w:rsidRDefault="00922943" w:rsidP="006A25D4">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 xml:space="preserve">Identifier et utiliser le </w:t>
            </w:r>
            <w:r w:rsidRPr="00EF4130">
              <w:rPr>
                <w:rFonts w:ascii="Arial" w:hAnsi="Arial" w:cs="Arial"/>
                <w:b/>
                <w:sz w:val="18"/>
                <w:szCs w:val="18"/>
              </w:rPr>
              <w:t>futur proche</w:t>
            </w:r>
            <w:r w:rsidRPr="00EF4130">
              <w:rPr>
                <w:rFonts w:ascii="Arial" w:hAnsi="Arial" w:cs="Arial"/>
                <w:sz w:val="18"/>
                <w:szCs w:val="18"/>
              </w:rPr>
              <w:t>.</w:t>
            </w:r>
          </w:p>
        </w:tc>
        <w:tc>
          <w:tcPr>
            <w:tcW w:w="2307" w:type="dxa"/>
            <w:vMerge w:val="restart"/>
            <w:shd w:val="clear" w:color="auto" w:fill="D9D9D9" w:themeFill="background1" w:themeFillShade="D9"/>
          </w:tcPr>
          <w:p w:rsidR="00922943" w:rsidRDefault="00922943" w:rsidP="006A25D4">
            <w:pPr>
              <w:rPr>
                <w:rFonts w:ascii="Arial" w:hAnsi="Arial" w:cs="Arial"/>
                <w:b/>
                <w:sz w:val="18"/>
                <w:szCs w:val="18"/>
              </w:rPr>
            </w:pPr>
          </w:p>
          <w:p w:rsidR="00922943" w:rsidRPr="00EF4130" w:rsidRDefault="00922943" w:rsidP="006A25D4">
            <w:pPr>
              <w:rPr>
                <w:rFonts w:ascii="Arial" w:hAnsi="Arial" w:cs="Arial"/>
                <w:b/>
                <w:sz w:val="18"/>
                <w:szCs w:val="18"/>
              </w:rPr>
            </w:pPr>
            <w:r w:rsidRPr="00EF4130">
              <w:rPr>
                <w:rFonts w:ascii="Arial" w:hAnsi="Arial" w:cs="Arial"/>
                <w:b/>
                <w:sz w:val="18"/>
                <w:szCs w:val="18"/>
              </w:rPr>
              <w:t>Le verbe à l’infinitif :</w:t>
            </w:r>
          </w:p>
          <w:p w:rsidR="00922943" w:rsidRPr="00EF4130" w:rsidRDefault="00922943" w:rsidP="006A25D4">
            <w:pPr>
              <w:pStyle w:val="Paragraphedeliste"/>
              <w:numPr>
                <w:ilvl w:val="0"/>
                <w:numId w:val="13"/>
              </w:numPr>
              <w:spacing w:line="276" w:lineRule="auto"/>
              <w:rPr>
                <w:rFonts w:ascii="Arial" w:hAnsi="Arial" w:cs="Arial"/>
                <w:sz w:val="18"/>
                <w:szCs w:val="18"/>
              </w:rPr>
            </w:pPr>
            <w:r w:rsidRPr="00EF4130">
              <w:rPr>
                <w:rFonts w:ascii="Arial" w:hAnsi="Arial" w:cs="Arial"/>
                <w:sz w:val="18"/>
                <w:szCs w:val="18"/>
              </w:rPr>
              <w:t>Nommer le verbe par son infinitif.</w:t>
            </w:r>
          </w:p>
          <w:p w:rsidR="00922943" w:rsidRPr="00EF4130" w:rsidRDefault="00922943" w:rsidP="006A25D4">
            <w:pPr>
              <w:pStyle w:val="Paragraphedeliste"/>
              <w:numPr>
                <w:ilvl w:val="0"/>
                <w:numId w:val="13"/>
              </w:numPr>
              <w:spacing w:line="276" w:lineRule="auto"/>
              <w:rPr>
                <w:rFonts w:ascii="Arial" w:hAnsi="Arial" w:cs="Arial"/>
                <w:b/>
                <w:sz w:val="18"/>
                <w:szCs w:val="18"/>
              </w:rPr>
            </w:pPr>
            <w:r w:rsidRPr="00EF4130">
              <w:rPr>
                <w:rFonts w:ascii="Arial" w:hAnsi="Arial" w:cs="Arial"/>
                <w:sz w:val="18"/>
                <w:szCs w:val="18"/>
              </w:rPr>
              <w:t>Distinguer le verbe à l’infinitif présent de ses formes verbales conjuguées.</w:t>
            </w:r>
          </w:p>
          <w:p w:rsidR="00922943" w:rsidRPr="00EF4130" w:rsidRDefault="00922943" w:rsidP="006A25D4">
            <w:pPr>
              <w:spacing w:line="276" w:lineRule="auto"/>
              <w:rPr>
                <w:rFonts w:ascii="Arial" w:hAnsi="Arial" w:cs="Arial"/>
                <w:b/>
                <w:sz w:val="18"/>
                <w:szCs w:val="18"/>
              </w:rPr>
            </w:pPr>
          </w:p>
        </w:tc>
        <w:tc>
          <w:tcPr>
            <w:tcW w:w="4536" w:type="dxa"/>
            <w:vMerge w:val="restart"/>
            <w:shd w:val="clear" w:color="auto" w:fill="D9D9D9" w:themeFill="background1" w:themeFillShade="D9"/>
          </w:tcPr>
          <w:p w:rsidR="00922943" w:rsidRPr="00EF4130" w:rsidRDefault="00922943" w:rsidP="006A25D4">
            <w:pPr>
              <w:spacing w:line="276" w:lineRule="auto"/>
              <w:contextualSpacing/>
              <w:rPr>
                <w:rFonts w:ascii="Arial" w:hAnsi="Arial" w:cs="Arial"/>
                <w:b/>
                <w:sz w:val="18"/>
                <w:szCs w:val="18"/>
              </w:rPr>
            </w:pPr>
            <w:r w:rsidRPr="00EF4130">
              <w:rPr>
                <w:rFonts w:ascii="Arial" w:hAnsi="Arial" w:cs="Arial"/>
                <w:b/>
                <w:sz w:val="18"/>
                <w:szCs w:val="18"/>
              </w:rPr>
              <w:t>Les verbes :</w:t>
            </w:r>
          </w:p>
          <w:p w:rsidR="00922943" w:rsidRPr="00EF4130" w:rsidRDefault="00922943" w:rsidP="006A25D4">
            <w:pPr>
              <w:pStyle w:val="Paragraphedeliste"/>
              <w:numPr>
                <w:ilvl w:val="0"/>
                <w:numId w:val="16"/>
              </w:numPr>
              <w:spacing w:line="276" w:lineRule="auto"/>
              <w:rPr>
                <w:rFonts w:ascii="Arial" w:hAnsi="Arial" w:cs="Arial"/>
                <w:sz w:val="18"/>
                <w:szCs w:val="18"/>
              </w:rPr>
            </w:pPr>
            <w:r w:rsidRPr="00EF4130">
              <w:rPr>
                <w:rFonts w:ascii="Arial" w:hAnsi="Arial" w:cs="Arial"/>
                <w:sz w:val="18"/>
                <w:szCs w:val="18"/>
              </w:rPr>
              <w:t>Dégager les caractéristiques des principaux verbes (radical, terminaison):</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w:t>
            </w:r>
            <w:proofErr w:type="spellStart"/>
            <w:r w:rsidRPr="00EF4130">
              <w:rPr>
                <w:rFonts w:ascii="Arial" w:hAnsi="Arial" w:cs="Arial"/>
                <w:b/>
                <w:sz w:val="18"/>
                <w:szCs w:val="18"/>
              </w:rPr>
              <w:t>cer</w:t>
            </w:r>
            <w:proofErr w:type="spellEnd"/>
            <w:r w:rsidRPr="00EF4130">
              <w:rPr>
                <w:rFonts w:ascii="Arial" w:hAnsi="Arial" w:cs="Arial"/>
                <w:b/>
                <w:sz w:val="18"/>
                <w:szCs w:val="18"/>
              </w:rPr>
              <w:t> »</w:t>
            </w:r>
            <w:r w:rsidRPr="00EF4130">
              <w:rPr>
                <w:rFonts w:ascii="Arial" w:hAnsi="Arial" w:cs="Arial"/>
                <w:sz w:val="18"/>
                <w:szCs w:val="18"/>
              </w:rPr>
              <w:t xml:space="preserve"> (ex. : commencer)</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 </w:t>
            </w:r>
            <w:proofErr w:type="spellStart"/>
            <w:r w:rsidRPr="00EF4130">
              <w:rPr>
                <w:rFonts w:ascii="Arial" w:hAnsi="Arial" w:cs="Arial"/>
                <w:b/>
                <w:sz w:val="18"/>
                <w:szCs w:val="18"/>
              </w:rPr>
              <w:t>ger</w:t>
            </w:r>
            <w:proofErr w:type="spellEnd"/>
            <w:r w:rsidRPr="00EF4130">
              <w:rPr>
                <w:rFonts w:ascii="Arial" w:hAnsi="Arial" w:cs="Arial"/>
                <w:b/>
                <w:sz w:val="18"/>
                <w:szCs w:val="18"/>
              </w:rPr>
              <w:t> »</w:t>
            </w:r>
            <w:r w:rsidRPr="00EF4130">
              <w:rPr>
                <w:rFonts w:ascii="Arial" w:hAnsi="Arial" w:cs="Arial"/>
                <w:sz w:val="18"/>
                <w:szCs w:val="18"/>
              </w:rPr>
              <w:t xml:space="preserve"> (ex. : manger)</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en </w:t>
            </w:r>
            <w:r w:rsidRPr="00EF4130">
              <w:rPr>
                <w:rFonts w:ascii="Arial" w:hAnsi="Arial" w:cs="Arial"/>
                <w:b/>
                <w:sz w:val="18"/>
                <w:szCs w:val="18"/>
              </w:rPr>
              <w:t>«(d</w:t>
            </w:r>
            <w:proofErr w:type="gramStart"/>
            <w:r w:rsidRPr="00EF4130">
              <w:rPr>
                <w:rFonts w:ascii="Arial" w:hAnsi="Arial" w:cs="Arial"/>
                <w:b/>
                <w:sz w:val="18"/>
                <w:szCs w:val="18"/>
              </w:rPr>
              <w:t>)</w:t>
            </w:r>
            <w:proofErr w:type="spellStart"/>
            <w:r w:rsidRPr="00EF4130">
              <w:rPr>
                <w:rFonts w:ascii="Arial" w:hAnsi="Arial" w:cs="Arial"/>
                <w:b/>
                <w:sz w:val="18"/>
                <w:szCs w:val="18"/>
              </w:rPr>
              <w:t>re</w:t>
            </w:r>
            <w:proofErr w:type="spellEnd"/>
            <w:proofErr w:type="gramEnd"/>
            <w:r w:rsidRPr="00EF4130">
              <w:rPr>
                <w:rFonts w:ascii="Arial" w:hAnsi="Arial" w:cs="Arial"/>
                <w:b/>
                <w:sz w:val="18"/>
                <w:szCs w:val="18"/>
              </w:rPr>
              <w:t>»</w:t>
            </w:r>
            <w:r w:rsidRPr="00EF4130">
              <w:rPr>
                <w:rFonts w:ascii="Arial" w:hAnsi="Arial" w:cs="Arial"/>
                <w:sz w:val="18"/>
                <w:szCs w:val="18"/>
              </w:rPr>
              <w:t xml:space="preserve"> qui ont un participe présent en </w:t>
            </w:r>
            <w:r w:rsidRPr="00EF4130">
              <w:rPr>
                <w:rFonts w:ascii="Arial" w:hAnsi="Arial" w:cs="Arial"/>
                <w:b/>
                <w:sz w:val="18"/>
                <w:szCs w:val="18"/>
              </w:rPr>
              <w:t>« </w:t>
            </w:r>
            <w:proofErr w:type="spellStart"/>
            <w:r w:rsidRPr="00EF4130">
              <w:rPr>
                <w:rFonts w:ascii="Arial" w:hAnsi="Arial" w:cs="Arial"/>
                <w:b/>
                <w:sz w:val="18"/>
                <w:szCs w:val="18"/>
              </w:rPr>
              <w:t>dant</w:t>
            </w:r>
            <w:proofErr w:type="spellEnd"/>
            <w:r w:rsidRPr="00EF4130">
              <w:rPr>
                <w:rFonts w:ascii="Arial" w:hAnsi="Arial" w:cs="Arial"/>
                <w:b/>
                <w:sz w:val="18"/>
                <w:szCs w:val="18"/>
              </w:rPr>
              <w:t> »</w:t>
            </w:r>
            <w:r w:rsidRPr="00EF4130">
              <w:rPr>
                <w:rFonts w:ascii="Arial" w:hAnsi="Arial" w:cs="Arial"/>
                <w:sz w:val="18"/>
                <w:szCs w:val="18"/>
              </w:rPr>
              <w:t xml:space="preserve"> (ex. : rendre)</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 verbe </w:t>
            </w:r>
            <w:r w:rsidRPr="00EF4130">
              <w:rPr>
                <w:rFonts w:ascii="Arial" w:hAnsi="Arial" w:cs="Arial"/>
                <w:b/>
                <w:sz w:val="18"/>
                <w:szCs w:val="18"/>
              </w:rPr>
              <w:t>prendre</w:t>
            </w:r>
            <w:r w:rsidRPr="00EF4130">
              <w:rPr>
                <w:rFonts w:ascii="Arial" w:hAnsi="Arial" w:cs="Arial"/>
                <w:sz w:val="18"/>
                <w:szCs w:val="18"/>
              </w:rPr>
              <w:t xml:space="preserve"> et ses dérivés</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 verbe </w:t>
            </w:r>
            <w:r w:rsidRPr="00EF4130">
              <w:rPr>
                <w:rFonts w:ascii="Arial" w:hAnsi="Arial" w:cs="Arial"/>
                <w:b/>
                <w:sz w:val="18"/>
                <w:szCs w:val="18"/>
              </w:rPr>
              <w:t>mettre</w:t>
            </w:r>
            <w:r w:rsidRPr="00EF4130">
              <w:rPr>
                <w:rFonts w:ascii="Arial" w:hAnsi="Arial" w:cs="Arial"/>
                <w:sz w:val="18"/>
                <w:szCs w:val="18"/>
              </w:rPr>
              <w:t xml:space="preserve"> et ses dérivés</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-les verbes </w:t>
            </w:r>
            <w:r w:rsidRPr="00EF4130">
              <w:rPr>
                <w:rFonts w:ascii="Arial" w:hAnsi="Arial" w:cs="Arial"/>
                <w:b/>
                <w:sz w:val="18"/>
                <w:szCs w:val="18"/>
              </w:rPr>
              <w:t>tenir</w:t>
            </w:r>
            <w:r w:rsidRPr="00EF4130">
              <w:rPr>
                <w:rFonts w:ascii="Arial" w:hAnsi="Arial" w:cs="Arial"/>
                <w:sz w:val="18"/>
                <w:szCs w:val="18"/>
              </w:rPr>
              <w:t xml:space="preserve"> et </w:t>
            </w:r>
            <w:r w:rsidRPr="00EF4130">
              <w:rPr>
                <w:rFonts w:ascii="Arial" w:hAnsi="Arial" w:cs="Arial"/>
                <w:b/>
                <w:sz w:val="18"/>
                <w:szCs w:val="18"/>
              </w:rPr>
              <w:t>venir</w:t>
            </w:r>
            <w:r w:rsidRPr="00EF4130">
              <w:rPr>
                <w:rFonts w:ascii="Arial" w:hAnsi="Arial" w:cs="Arial"/>
                <w:sz w:val="18"/>
                <w:szCs w:val="18"/>
              </w:rPr>
              <w:t xml:space="preserve"> et leurs dérivés</w:t>
            </w:r>
          </w:p>
          <w:p w:rsidR="00922943" w:rsidRPr="00EF4130" w:rsidRDefault="00922943" w:rsidP="006A25D4">
            <w:pPr>
              <w:pStyle w:val="Paragraphedeliste"/>
              <w:numPr>
                <w:ilvl w:val="0"/>
                <w:numId w:val="16"/>
              </w:numPr>
              <w:spacing w:line="276" w:lineRule="auto"/>
              <w:rPr>
                <w:rFonts w:ascii="Arial" w:hAnsi="Arial" w:cs="Arial"/>
                <w:sz w:val="18"/>
                <w:szCs w:val="18"/>
              </w:rPr>
            </w:pPr>
            <w:r w:rsidRPr="00EF4130">
              <w:rPr>
                <w:rFonts w:ascii="Arial" w:hAnsi="Arial" w:cs="Arial"/>
                <w:sz w:val="18"/>
                <w:szCs w:val="18"/>
              </w:rPr>
              <w:t>Observer les variations du radical, dégager les régularités dans les terminaisons et mémoriser les formes irrégulières des verbes :</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sz w:val="18"/>
                <w:szCs w:val="18"/>
              </w:rPr>
              <w:t xml:space="preserve">- </w:t>
            </w:r>
            <w:r w:rsidRPr="00EF4130">
              <w:rPr>
                <w:rFonts w:ascii="Arial" w:hAnsi="Arial" w:cs="Arial"/>
                <w:b/>
                <w:sz w:val="18"/>
                <w:szCs w:val="18"/>
              </w:rPr>
              <w:t>dire et faire</w:t>
            </w:r>
          </w:p>
          <w:p w:rsidR="00922943" w:rsidRPr="00EF4130" w:rsidRDefault="00922943" w:rsidP="006A25D4">
            <w:pPr>
              <w:pStyle w:val="Paragraphedeliste"/>
              <w:spacing w:line="276" w:lineRule="auto"/>
              <w:ind w:left="360"/>
              <w:rPr>
                <w:rFonts w:ascii="Arial" w:hAnsi="Arial" w:cs="Arial"/>
                <w:b/>
                <w:sz w:val="18"/>
                <w:szCs w:val="18"/>
              </w:rPr>
            </w:pPr>
            <w:r w:rsidRPr="00EF4130">
              <w:rPr>
                <w:rFonts w:ascii="Arial" w:hAnsi="Arial" w:cs="Arial"/>
                <w:sz w:val="18"/>
                <w:szCs w:val="18"/>
              </w:rPr>
              <w:t xml:space="preserve">- </w:t>
            </w:r>
            <w:r w:rsidRPr="00EF4130">
              <w:rPr>
                <w:rFonts w:ascii="Arial" w:hAnsi="Arial" w:cs="Arial"/>
                <w:b/>
                <w:sz w:val="18"/>
                <w:szCs w:val="18"/>
              </w:rPr>
              <w:t>devoir, partir, pouvoir, savoir, voir, vouloir</w:t>
            </w:r>
          </w:p>
          <w:p w:rsidR="00922943" w:rsidRPr="00EF4130" w:rsidRDefault="00922943" w:rsidP="006A25D4">
            <w:pPr>
              <w:pStyle w:val="Paragraphedeliste"/>
              <w:spacing w:line="276" w:lineRule="auto"/>
              <w:ind w:left="360"/>
              <w:rPr>
                <w:rFonts w:ascii="Arial" w:hAnsi="Arial" w:cs="Arial"/>
                <w:b/>
                <w:sz w:val="18"/>
                <w:szCs w:val="18"/>
              </w:rPr>
            </w:pPr>
            <w:r w:rsidRPr="00EF4130">
              <w:rPr>
                <w:rFonts w:ascii="Arial" w:hAnsi="Arial" w:cs="Arial"/>
                <w:sz w:val="18"/>
                <w:szCs w:val="18"/>
              </w:rPr>
              <w:t xml:space="preserve">-des verbes comme </w:t>
            </w:r>
            <w:r w:rsidRPr="00EF4130">
              <w:rPr>
                <w:rFonts w:ascii="Arial" w:hAnsi="Arial" w:cs="Arial"/>
                <w:b/>
                <w:sz w:val="18"/>
                <w:szCs w:val="18"/>
              </w:rPr>
              <w:t>ouvrir</w:t>
            </w:r>
          </w:p>
          <w:p w:rsidR="00922943" w:rsidRPr="00EF4130" w:rsidRDefault="00922943" w:rsidP="006A25D4">
            <w:pPr>
              <w:spacing w:line="276" w:lineRule="auto"/>
              <w:rPr>
                <w:rFonts w:ascii="Arial" w:hAnsi="Arial" w:cs="Arial"/>
                <w:b/>
                <w:sz w:val="18"/>
                <w:szCs w:val="18"/>
              </w:rPr>
            </w:pPr>
            <w:r w:rsidRPr="00EF4130">
              <w:rPr>
                <w:rFonts w:ascii="Arial" w:hAnsi="Arial" w:cs="Arial"/>
                <w:b/>
                <w:sz w:val="18"/>
                <w:szCs w:val="18"/>
              </w:rPr>
              <w:t>La formation des modes et des temps de conjugaison :</w:t>
            </w:r>
          </w:p>
          <w:p w:rsidR="00922943" w:rsidRPr="00EF4130" w:rsidRDefault="00922943" w:rsidP="006A25D4">
            <w:pPr>
              <w:pStyle w:val="Paragraphedeliste"/>
              <w:numPr>
                <w:ilvl w:val="0"/>
                <w:numId w:val="16"/>
              </w:numPr>
              <w:spacing w:line="276" w:lineRule="auto"/>
              <w:rPr>
                <w:rFonts w:ascii="Arial" w:hAnsi="Arial" w:cs="Arial"/>
                <w:sz w:val="18"/>
                <w:szCs w:val="18"/>
              </w:rPr>
            </w:pPr>
            <w:r w:rsidRPr="00EF4130">
              <w:rPr>
                <w:rFonts w:ascii="Arial" w:hAnsi="Arial" w:cs="Arial"/>
                <w:sz w:val="18"/>
                <w:szCs w:val="18"/>
              </w:rPr>
              <w:t>Connaître les temps simples des modes impératif et subjonctif et mémoriser les terminaisons</w:t>
            </w:r>
          </w:p>
          <w:p w:rsidR="00922943" w:rsidRPr="00EF4130" w:rsidRDefault="00922943" w:rsidP="006A25D4">
            <w:pPr>
              <w:pStyle w:val="Paragraphedeliste"/>
              <w:spacing w:line="276" w:lineRule="auto"/>
              <w:ind w:left="360"/>
              <w:rPr>
                <w:rFonts w:ascii="Arial" w:hAnsi="Arial" w:cs="Arial"/>
                <w:b/>
                <w:sz w:val="18"/>
                <w:szCs w:val="18"/>
              </w:rPr>
            </w:pPr>
            <w:r w:rsidRPr="00EF4130">
              <w:rPr>
                <w:rFonts w:ascii="Arial" w:hAnsi="Arial" w:cs="Arial"/>
                <w:sz w:val="18"/>
                <w:szCs w:val="18"/>
              </w:rPr>
              <w:t>-</w:t>
            </w:r>
            <w:r w:rsidRPr="00EF4130">
              <w:rPr>
                <w:rFonts w:ascii="Arial" w:hAnsi="Arial" w:cs="Arial"/>
                <w:b/>
                <w:sz w:val="18"/>
                <w:szCs w:val="18"/>
              </w:rPr>
              <w:t>impératif présent</w:t>
            </w:r>
          </w:p>
          <w:p w:rsidR="00922943" w:rsidRPr="00EF4130" w:rsidRDefault="00922943" w:rsidP="006A25D4">
            <w:pPr>
              <w:pStyle w:val="Paragraphedeliste"/>
              <w:spacing w:line="276" w:lineRule="auto"/>
              <w:ind w:left="360"/>
              <w:rPr>
                <w:rFonts w:ascii="Arial" w:hAnsi="Arial" w:cs="Arial"/>
                <w:sz w:val="18"/>
                <w:szCs w:val="18"/>
              </w:rPr>
            </w:pPr>
            <w:r w:rsidRPr="00EF4130">
              <w:rPr>
                <w:rFonts w:ascii="Arial" w:hAnsi="Arial" w:cs="Arial"/>
                <w:b/>
                <w:sz w:val="18"/>
                <w:szCs w:val="18"/>
              </w:rPr>
              <w:t>-subjonctif présent</w:t>
            </w:r>
          </w:p>
          <w:p w:rsidR="00922943" w:rsidRPr="00EF4130" w:rsidRDefault="00922943" w:rsidP="006A25D4">
            <w:pPr>
              <w:pStyle w:val="Paragraphedeliste"/>
              <w:numPr>
                <w:ilvl w:val="0"/>
                <w:numId w:val="16"/>
              </w:numPr>
              <w:spacing w:line="276" w:lineRule="auto"/>
              <w:rPr>
                <w:rFonts w:ascii="Arial" w:hAnsi="Arial" w:cs="Arial"/>
                <w:sz w:val="18"/>
                <w:szCs w:val="18"/>
              </w:rPr>
            </w:pPr>
            <w:r w:rsidRPr="00EF4130">
              <w:rPr>
                <w:rFonts w:ascii="Arial" w:hAnsi="Arial" w:cs="Arial"/>
                <w:sz w:val="18"/>
                <w:szCs w:val="18"/>
              </w:rPr>
              <w:t xml:space="preserve">Connaître les temps simples </w:t>
            </w:r>
            <w:r w:rsidRPr="00EF4130">
              <w:rPr>
                <w:rFonts w:ascii="Arial" w:hAnsi="Arial" w:cs="Arial"/>
                <w:sz w:val="18"/>
                <w:szCs w:val="18"/>
                <w:u w:val="single"/>
              </w:rPr>
              <w:t>sans marques de personne</w:t>
            </w:r>
            <w:r w:rsidRPr="00EF4130">
              <w:rPr>
                <w:rFonts w:ascii="Arial" w:hAnsi="Arial" w:cs="Arial"/>
                <w:sz w:val="18"/>
                <w:szCs w:val="18"/>
              </w:rPr>
              <w:t xml:space="preserve"> (mode infinitif et participe) et mémoriser les terminaisons</w:t>
            </w:r>
          </w:p>
          <w:p w:rsidR="00922943" w:rsidRPr="00EF4130" w:rsidRDefault="00922943" w:rsidP="006A25D4">
            <w:pPr>
              <w:pStyle w:val="Paragraphedeliste"/>
              <w:spacing w:line="276" w:lineRule="auto"/>
              <w:ind w:left="360"/>
              <w:rPr>
                <w:rFonts w:ascii="Arial" w:hAnsi="Arial" w:cs="Arial"/>
                <w:b/>
                <w:sz w:val="18"/>
                <w:szCs w:val="18"/>
              </w:rPr>
            </w:pPr>
            <w:r w:rsidRPr="00EF4130">
              <w:rPr>
                <w:rFonts w:ascii="Arial" w:hAnsi="Arial" w:cs="Arial"/>
                <w:sz w:val="18"/>
                <w:szCs w:val="18"/>
              </w:rPr>
              <w:t>-</w:t>
            </w:r>
            <w:r w:rsidRPr="00EF4130">
              <w:rPr>
                <w:rFonts w:ascii="Arial" w:hAnsi="Arial" w:cs="Arial"/>
                <w:b/>
                <w:sz w:val="18"/>
                <w:szCs w:val="18"/>
              </w:rPr>
              <w:t>participe passé</w:t>
            </w:r>
          </w:p>
          <w:p w:rsidR="00922943" w:rsidRPr="00EF4130" w:rsidRDefault="00922943" w:rsidP="006A25D4">
            <w:pPr>
              <w:pStyle w:val="Paragraphedeliste"/>
              <w:numPr>
                <w:ilvl w:val="0"/>
                <w:numId w:val="16"/>
              </w:numPr>
              <w:spacing w:line="276" w:lineRule="auto"/>
              <w:rPr>
                <w:rFonts w:ascii="Arial" w:hAnsi="Arial" w:cs="Arial"/>
                <w:sz w:val="18"/>
                <w:szCs w:val="18"/>
              </w:rPr>
            </w:pPr>
            <w:r w:rsidRPr="00EF4130">
              <w:rPr>
                <w:rFonts w:ascii="Arial" w:hAnsi="Arial" w:cs="Arial"/>
                <w:sz w:val="18"/>
                <w:szCs w:val="18"/>
              </w:rPr>
              <w:t>Identifier les éléments qui forment un verbe conjugué à un temps composé : l’auxiliaire avoir ou être et le participe passé porteur du sens du verbe</w:t>
            </w:r>
          </w:p>
          <w:p w:rsidR="00922943" w:rsidRPr="00EF4130" w:rsidRDefault="00922943" w:rsidP="006A25D4">
            <w:pPr>
              <w:pStyle w:val="Paragraphedeliste"/>
              <w:numPr>
                <w:ilvl w:val="0"/>
                <w:numId w:val="16"/>
              </w:numPr>
              <w:spacing w:line="276" w:lineRule="auto"/>
              <w:rPr>
                <w:rFonts w:ascii="Arial" w:hAnsi="Arial" w:cs="Arial"/>
                <w:b/>
                <w:sz w:val="18"/>
                <w:szCs w:val="18"/>
              </w:rPr>
            </w:pPr>
            <w:r w:rsidRPr="00EF4130">
              <w:rPr>
                <w:rFonts w:ascii="Arial" w:hAnsi="Arial" w:cs="Arial"/>
                <w:sz w:val="18"/>
                <w:szCs w:val="18"/>
              </w:rPr>
              <w:t xml:space="preserve">Identifier un verbe à un temps composé par sa transformation à un temps simple </w:t>
            </w:r>
          </w:p>
          <w:p w:rsidR="00922943" w:rsidRPr="00EF4130" w:rsidRDefault="00922943" w:rsidP="006A25D4">
            <w:pPr>
              <w:pStyle w:val="Paragraphedeliste"/>
              <w:numPr>
                <w:ilvl w:val="0"/>
                <w:numId w:val="16"/>
              </w:numPr>
              <w:spacing w:line="276" w:lineRule="auto"/>
              <w:rPr>
                <w:rFonts w:ascii="Arial" w:hAnsi="Arial" w:cs="Arial"/>
                <w:sz w:val="18"/>
                <w:szCs w:val="18"/>
              </w:rPr>
            </w:pPr>
            <w:r w:rsidRPr="00EF4130">
              <w:rPr>
                <w:rFonts w:ascii="Arial" w:hAnsi="Arial" w:cs="Arial"/>
                <w:sz w:val="18"/>
                <w:szCs w:val="18"/>
              </w:rPr>
              <w:t xml:space="preserve">Connaitre le </w:t>
            </w:r>
            <w:r w:rsidRPr="00EF4130">
              <w:rPr>
                <w:rFonts w:ascii="Arial" w:hAnsi="Arial" w:cs="Arial"/>
                <w:b/>
                <w:sz w:val="18"/>
                <w:szCs w:val="18"/>
              </w:rPr>
              <w:t>passé composé</w:t>
            </w:r>
          </w:p>
          <w:p w:rsidR="00922943" w:rsidRPr="00EF4130" w:rsidRDefault="00922943" w:rsidP="006A25D4">
            <w:pPr>
              <w:pStyle w:val="Paragraphedeliste"/>
              <w:numPr>
                <w:ilvl w:val="0"/>
                <w:numId w:val="16"/>
              </w:numPr>
              <w:spacing w:line="276" w:lineRule="auto"/>
              <w:rPr>
                <w:rFonts w:ascii="Arial" w:hAnsi="Arial" w:cs="Arial"/>
                <w:sz w:val="18"/>
                <w:szCs w:val="18"/>
              </w:rPr>
            </w:pPr>
            <w:r w:rsidRPr="00EF4130">
              <w:rPr>
                <w:rFonts w:ascii="Arial" w:hAnsi="Arial" w:cs="Arial"/>
                <w:sz w:val="18"/>
                <w:szCs w:val="18"/>
              </w:rPr>
              <w:t xml:space="preserve">Connaître les principaux verbes qui forment toujours leurs temps composés avec l’auxiliaire être : </w:t>
            </w:r>
            <w:r w:rsidRPr="00EF4130">
              <w:rPr>
                <w:rFonts w:ascii="Arial" w:hAnsi="Arial" w:cs="Arial"/>
                <w:b/>
                <w:sz w:val="18"/>
                <w:szCs w:val="18"/>
              </w:rPr>
              <w:t>aller, arriver, mourir, naître, partir, rester, tomber, venir</w:t>
            </w:r>
            <w:r w:rsidRPr="00EF4130">
              <w:rPr>
                <w:rFonts w:ascii="Arial" w:hAnsi="Arial" w:cs="Arial"/>
                <w:sz w:val="18"/>
                <w:szCs w:val="18"/>
              </w:rPr>
              <w:t xml:space="preserve"> et leurs dérivés, s’il y a lieu (ex. : repartir, retomber, parvenir).</w:t>
            </w:r>
          </w:p>
        </w:tc>
        <w:tc>
          <w:tcPr>
            <w:tcW w:w="5954" w:type="dxa"/>
          </w:tcPr>
          <w:p w:rsidR="00922943" w:rsidRPr="00EF4130" w:rsidRDefault="00922943" w:rsidP="006A25D4">
            <w:pPr>
              <w:contextualSpacing/>
              <w:rPr>
                <w:rFonts w:ascii="Arial" w:hAnsi="Arial" w:cs="Arial"/>
                <w:b/>
                <w:sz w:val="18"/>
                <w:szCs w:val="18"/>
              </w:rPr>
            </w:pPr>
          </w:p>
        </w:tc>
      </w:tr>
      <w:tr w:rsidR="00922943" w:rsidRPr="00EF4130" w:rsidTr="00C21978">
        <w:trPr>
          <w:trHeight w:val="3041"/>
        </w:trPr>
        <w:tc>
          <w:tcPr>
            <w:tcW w:w="1912" w:type="dxa"/>
            <w:vMerge/>
            <w:shd w:val="clear" w:color="auto" w:fill="D9D9D9" w:themeFill="background1" w:themeFillShade="D9"/>
            <w:vAlign w:val="center"/>
          </w:tcPr>
          <w:p w:rsidR="00922943" w:rsidRPr="00201895" w:rsidRDefault="00922943" w:rsidP="006A25D4">
            <w:pPr>
              <w:jc w:val="center"/>
              <w:rPr>
                <w:rFonts w:ascii="Arial" w:hAnsi="Arial" w:cs="Arial"/>
                <w:b/>
                <w:sz w:val="28"/>
                <w:szCs w:val="28"/>
              </w:rPr>
            </w:pPr>
          </w:p>
        </w:tc>
        <w:tc>
          <w:tcPr>
            <w:tcW w:w="3827" w:type="dxa"/>
            <w:vMerge/>
            <w:shd w:val="clear" w:color="auto" w:fill="FFFFFF" w:themeFill="background1"/>
          </w:tcPr>
          <w:p w:rsidR="00922943" w:rsidRPr="00C70105" w:rsidRDefault="00922943" w:rsidP="006A25D4">
            <w:pPr>
              <w:contextualSpacing/>
              <w:rPr>
                <w:rFonts w:ascii="Arial" w:hAnsi="Arial" w:cs="Arial"/>
                <w:b/>
                <w:sz w:val="16"/>
                <w:szCs w:val="16"/>
              </w:rPr>
            </w:pPr>
          </w:p>
        </w:tc>
        <w:tc>
          <w:tcPr>
            <w:tcW w:w="2307" w:type="dxa"/>
            <w:vMerge/>
            <w:shd w:val="clear" w:color="auto" w:fill="D9D9D9" w:themeFill="background1" w:themeFillShade="D9"/>
          </w:tcPr>
          <w:p w:rsidR="00922943" w:rsidRDefault="00922943" w:rsidP="006A25D4">
            <w:pPr>
              <w:rPr>
                <w:rFonts w:ascii="Arial" w:hAnsi="Arial" w:cs="Arial"/>
                <w:b/>
                <w:sz w:val="18"/>
                <w:szCs w:val="18"/>
              </w:rPr>
            </w:pPr>
          </w:p>
        </w:tc>
        <w:tc>
          <w:tcPr>
            <w:tcW w:w="4536" w:type="dxa"/>
            <w:vMerge/>
            <w:shd w:val="clear" w:color="auto" w:fill="D9D9D9" w:themeFill="background1" w:themeFillShade="D9"/>
          </w:tcPr>
          <w:p w:rsidR="00922943" w:rsidRPr="00EF4130" w:rsidRDefault="00922943" w:rsidP="006A25D4">
            <w:pPr>
              <w:contextualSpacing/>
              <w:rPr>
                <w:rFonts w:ascii="Arial" w:hAnsi="Arial" w:cs="Arial"/>
                <w:b/>
                <w:sz w:val="18"/>
                <w:szCs w:val="18"/>
              </w:rPr>
            </w:pPr>
          </w:p>
        </w:tc>
        <w:tc>
          <w:tcPr>
            <w:tcW w:w="5954" w:type="dxa"/>
          </w:tcPr>
          <w:p w:rsidR="00922943" w:rsidRPr="00EF4130" w:rsidRDefault="00922943" w:rsidP="006A25D4">
            <w:pPr>
              <w:contextualSpacing/>
              <w:rPr>
                <w:rFonts w:ascii="Arial" w:hAnsi="Arial" w:cs="Arial"/>
                <w:b/>
                <w:sz w:val="18"/>
                <w:szCs w:val="18"/>
              </w:rPr>
            </w:pPr>
          </w:p>
        </w:tc>
      </w:tr>
      <w:tr w:rsidR="00922943" w:rsidRPr="00EF4130" w:rsidTr="00C21978">
        <w:trPr>
          <w:trHeight w:val="3132"/>
        </w:trPr>
        <w:tc>
          <w:tcPr>
            <w:tcW w:w="1912" w:type="dxa"/>
            <w:vMerge/>
            <w:shd w:val="clear" w:color="auto" w:fill="D9D9D9" w:themeFill="background1" w:themeFillShade="D9"/>
            <w:vAlign w:val="center"/>
          </w:tcPr>
          <w:p w:rsidR="00922943" w:rsidRPr="00201895" w:rsidRDefault="00922943" w:rsidP="006A25D4">
            <w:pPr>
              <w:jc w:val="center"/>
              <w:rPr>
                <w:rFonts w:ascii="Arial" w:hAnsi="Arial" w:cs="Arial"/>
                <w:b/>
                <w:sz w:val="28"/>
                <w:szCs w:val="28"/>
              </w:rPr>
            </w:pPr>
          </w:p>
        </w:tc>
        <w:tc>
          <w:tcPr>
            <w:tcW w:w="3827" w:type="dxa"/>
            <w:vMerge/>
            <w:shd w:val="clear" w:color="auto" w:fill="FFFFFF" w:themeFill="background1"/>
          </w:tcPr>
          <w:p w:rsidR="00922943" w:rsidRPr="00C70105" w:rsidRDefault="00922943" w:rsidP="006A25D4">
            <w:pPr>
              <w:contextualSpacing/>
              <w:rPr>
                <w:rFonts w:ascii="Arial" w:hAnsi="Arial" w:cs="Arial"/>
                <w:b/>
                <w:sz w:val="16"/>
                <w:szCs w:val="16"/>
              </w:rPr>
            </w:pPr>
          </w:p>
        </w:tc>
        <w:tc>
          <w:tcPr>
            <w:tcW w:w="2307" w:type="dxa"/>
            <w:vMerge/>
            <w:shd w:val="clear" w:color="auto" w:fill="D9D9D9" w:themeFill="background1" w:themeFillShade="D9"/>
          </w:tcPr>
          <w:p w:rsidR="00922943" w:rsidRDefault="00922943" w:rsidP="006A25D4">
            <w:pPr>
              <w:rPr>
                <w:rFonts w:ascii="Arial" w:hAnsi="Arial" w:cs="Arial"/>
                <w:b/>
                <w:sz w:val="18"/>
                <w:szCs w:val="18"/>
              </w:rPr>
            </w:pPr>
          </w:p>
        </w:tc>
        <w:tc>
          <w:tcPr>
            <w:tcW w:w="4536" w:type="dxa"/>
            <w:vMerge/>
            <w:shd w:val="clear" w:color="auto" w:fill="D9D9D9" w:themeFill="background1" w:themeFillShade="D9"/>
          </w:tcPr>
          <w:p w:rsidR="00922943" w:rsidRPr="00EF4130" w:rsidRDefault="00922943" w:rsidP="006A25D4">
            <w:pPr>
              <w:contextualSpacing/>
              <w:rPr>
                <w:rFonts w:ascii="Arial" w:hAnsi="Arial" w:cs="Arial"/>
                <w:b/>
                <w:sz w:val="18"/>
                <w:szCs w:val="18"/>
              </w:rPr>
            </w:pPr>
          </w:p>
        </w:tc>
        <w:tc>
          <w:tcPr>
            <w:tcW w:w="5954" w:type="dxa"/>
          </w:tcPr>
          <w:p w:rsidR="00922943" w:rsidRPr="00EF4130" w:rsidRDefault="00922943" w:rsidP="006A25D4">
            <w:pPr>
              <w:contextualSpacing/>
              <w:rPr>
                <w:rFonts w:ascii="Arial" w:hAnsi="Arial" w:cs="Arial"/>
                <w:b/>
                <w:sz w:val="18"/>
                <w:szCs w:val="18"/>
              </w:rPr>
            </w:pPr>
          </w:p>
        </w:tc>
      </w:tr>
    </w:tbl>
    <w:p w:rsidR="00C70105" w:rsidRDefault="00C70105" w:rsidP="0038146C"/>
    <w:p w:rsidR="00EF4130" w:rsidRDefault="00EF4130" w:rsidP="0038146C">
      <w:pPr>
        <w:sectPr w:rsidR="00EF4130" w:rsidSect="00C70105">
          <w:pgSz w:w="20160" w:h="12240" w:orient="landscape" w:code="5"/>
          <w:pgMar w:top="709" w:right="1440" w:bottom="709" w:left="1440" w:header="568" w:footer="708" w:gutter="0"/>
          <w:cols w:space="708"/>
          <w:docGrid w:linePitch="360"/>
        </w:sectPr>
      </w:pPr>
    </w:p>
    <w:p w:rsidR="00DC6F3F" w:rsidRDefault="00DC6F3F" w:rsidP="0038146C"/>
    <w:p w:rsidR="00780AD4" w:rsidRDefault="00780AD4" w:rsidP="0038146C"/>
    <w:p w:rsidR="00780AD4" w:rsidRDefault="00780AD4" w:rsidP="0038146C"/>
    <w:p w:rsidR="00780AD4" w:rsidRDefault="007D64FF" w:rsidP="0038146C">
      <w:r>
        <w:rPr>
          <w:noProof/>
          <w:lang w:eastAsia="fr-CA"/>
        </w:rPr>
        <w:drawing>
          <wp:anchor distT="0" distB="0" distL="114300" distR="114300" simplePos="0" relativeHeight="251660288" behindDoc="0" locked="0" layoutInCell="1" allowOverlap="1" wp14:anchorId="3B52BA38" wp14:editId="6FBEBC8D">
            <wp:simplePos x="0" y="0"/>
            <wp:positionH relativeFrom="column">
              <wp:posOffset>1035685</wp:posOffset>
            </wp:positionH>
            <wp:positionV relativeFrom="paragraph">
              <wp:posOffset>66675</wp:posOffset>
            </wp:positionV>
            <wp:extent cx="4966970" cy="830580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conjugaison.png"/>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t="7470"/>
                    <a:stretch/>
                  </pic:blipFill>
                  <pic:spPr bwMode="auto">
                    <a:xfrm>
                      <a:off x="0" y="0"/>
                      <a:ext cx="4966970" cy="830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 w:rsidR="00780AD4" w:rsidRDefault="00780AD4" w:rsidP="0038146C">
      <w:pPr>
        <w:sectPr w:rsidR="00780AD4" w:rsidSect="00780AD4">
          <w:pgSz w:w="12240" w:h="20160" w:code="5"/>
          <w:pgMar w:top="1440" w:right="709" w:bottom="1440" w:left="709" w:header="708" w:footer="708" w:gutter="0"/>
          <w:cols w:space="708"/>
          <w:docGrid w:linePitch="360"/>
        </w:sectPr>
      </w:pPr>
    </w:p>
    <w:p w:rsidR="00780AD4" w:rsidRDefault="00780AD4" w:rsidP="00780AD4">
      <w:pPr>
        <w:spacing w:after="0" w:line="240" w:lineRule="auto"/>
      </w:pPr>
    </w:p>
    <w:tbl>
      <w:tblPr>
        <w:tblStyle w:val="Grilledutableau2"/>
        <w:tblW w:w="5348" w:type="pct"/>
        <w:tblInd w:w="-601" w:type="dxa"/>
        <w:tblLayout w:type="fixed"/>
        <w:tblLook w:val="04A0" w:firstRow="1" w:lastRow="0" w:firstColumn="1" w:lastColumn="0" w:noHBand="0" w:noVBand="1"/>
      </w:tblPr>
      <w:tblGrid>
        <w:gridCol w:w="1479"/>
        <w:gridCol w:w="3486"/>
        <w:gridCol w:w="3115"/>
        <w:gridCol w:w="4253"/>
        <w:gridCol w:w="6381"/>
      </w:tblGrid>
      <w:tr w:rsidR="00C21978" w:rsidRPr="008C78E5" w:rsidTr="00C21978">
        <w:tc>
          <w:tcPr>
            <w:tcW w:w="395"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PDA</w:t>
            </w:r>
          </w:p>
        </w:tc>
        <w:tc>
          <w:tcPr>
            <w:tcW w:w="931"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4e année</w:t>
            </w:r>
          </w:p>
        </w:tc>
        <w:tc>
          <w:tcPr>
            <w:tcW w:w="832"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5e année</w:t>
            </w:r>
          </w:p>
        </w:tc>
        <w:tc>
          <w:tcPr>
            <w:tcW w:w="1136"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6e année</w:t>
            </w:r>
          </w:p>
        </w:tc>
        <w:tc>
          <w:tcPr>
            <w:tcW w:w="1705" w:type="pct"/>
            <w:shd w:val="clear" w:color="auto" w:fill="BFBFBF" w:themeFill="background1" w:themeFillShade="BF"/>
          </w:tcPr>
          <w:p w:rsidR="00C21978" w:rsidRPr="008C78E5" w:rsidRDefault="00C21978" w:rsidP="008C78E5">
            <w:pPr>
              <w:jc w:val="center"/>
              <w:rPr>
                <w:rFonts w:ascii="Arial" w:hAnsi="Arial" w:cs="Arial"/>
                <w:b/>
              </w:rPr>
            </w:pPr>
            <w:r>
              <w:rPr>
                <w:rFonts w:ascii="Arial" w:hAnsi="Arial" w:cs="Arial"/>
                <w:b/>
              </w:rPr>
              <w:t>Planification</w:t>
            </w:r>
          </w:p>
        </w:tc>
      </w:tr>
      <w:tr w:rsidR="00C21978" w:rsidRPr="000701E4" w:rsidTr="00C21978">
        <w:trPr>
          <w:trHeight w:val="3212"/>
        </w:trPr>
        <w:tc>
          <w:tcPr>
            <w:tcW w:w="395" w:type="pct"/>
            <w:vMerge w:val="restart"/>
            <w:shd w:val="clear" w:color="auto" w:fill="D9D9D9" w:themeFill="background1" w:themeFillShade="D9"/>
            <w:vAlign w:val="center"/>
          </w:tcPr>
          <w:p w:rsidR="00C21978" w:rsidRPr="00C70105" w:rsidRDefault="00C21978" w:rsidP="00C70105">
            <w:pPr>
              <w:spacing w:beforeLines="40" w:before="96" w:afterLines="40" w:after="96"/>
              <w:rPr>
                <w:rFonts w:ascii="Arial" w:hAnsi="Arial" w:cs="Arial"/>
                <w:b/>
                <w:sz w:val="28"/>
                <w:szCs w:val="28"/>
              </w:rPr>
            </w:pPr>
            <w:r w:rsidRPr="00C70105">
              <w:rPr>
                <w:rFonts w:ascii="Arial" w:hAnsi="Arial" w:cs="Arial"/>
                <w:b/>
                <w:sz w:val="28"/>
                <w:szCs w:val="28"/>
              </w:rPr>
              <w:t>Accords</w:t>
            </w:r>
          </w:p>
          <w:p w:rsidR="00C21978" w:rsidRPr="000701E4" w:rsidRDefault="00C21978" w:rsidP="000701E4">
            <w:pPr>
              <w:spacing w:beforeLines="40" w:before="96" w:afterLines="40" w:after="96"/>
              <w:jc w:val="center"/>
              <w:rPr>
                <w:rFonts w:ascii="Arial" w:hAnsi="Arial" w:cs="Arial"/>
                <w:b/>
                <w:sz w:val="18"/>
                <w:szCs w:val="18"/>
              </w:rPr>
            </w:pPr>
          </w:p>
          <w:p w:rsidR="00C21978" w:rsidRPr="000701E4" w:rsidRDefault="00C21978"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C21978" w:rsidRDefault="00C21978" w:rsidP="000701E4">
            <w:pPr>
              <w:spacing w:beforeLines="40" w:before="96" w:afterLines="40" w:after="96"/>
              <w:jc w:val="center"/>
              <w:rPr>
                <w:rFonts w:ascii="Arial" w:hAnsi="Arial" w:cs="Arial"/>
                <w:sz w:val="18"/>
                <w:szCs w:val="18"/>
              </w:rPr>
            </w:pPr>
            <w:r w:rsidRPr="000701E4">
              <w:rPr>
                <w:rFonts w:ascii="Arial" w:hAnsi="Arial" w:cs="Arial"/>
                <w:sz w:val="18"/>
                <w:szCs w:val="18"/>
              </w:rPr>
              <w:t>p.29</w:t>
            </w:r>
          </w:p>
          <w:p w:rsidR="00C21978" w:rsidRDefault="00C21978" w:rsidP="000701E4">
            <w:pPr>
              <w:spacing w:beforeLines="40" w:before="96" w:afterLines="40" w:after="96"/>
              <w:jc w:val="center"/>
              <w:rPr>
                <w:rFonts w:ascii="Arial" w:hAnsi="Arial" w:cs="Arial"/>
                <w:sz w:val="18"/>
                <w:szCs w:val="18"/>
              </w:rPr>
            </w:pPr>
          </w:p>
          <w:p w:rsidR="00C21978" w:rsidRDefault="00C21978" w:rsidP="000701E4">
            <w:pPr>
              <w:spacing w:beforeLines="40" w:before="96" w:afterLines="40" w:after="96"/>
              <w:jc w:val="center"/>
              <w:rPr>
                <w:rFonts w:ascii="Arial" w:hAnsi="Arial" w:cs="Arial"/>
                <w:sz w:val="18"/>
                <w:szCs w:val="18"/>
              </w:rPr>
            </w:pPr>
          </w:p>
          <w:p w:rsidR="00C21978" w:rsidRPr="00780AD4" w:rsidRDefault="00C21978" w:rsidP="00C7010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C21978" w:rsidRPr="000701E4" w:rsidRDefault="00C21978" w:rsidP="000701E4">
            <w:pPr>
              <w:spacing w:beforeLines="40" w:before="96" w:afterLines="40" w:after="96"/>
              <w:jc w:val="center"/>
              <w:rPr>
                <w:rFonts w:ascii="Arial" w:hAnsi="Arial" w:cs="Arial"/>
                <w:b/>
                <w:sz w:val="18"/>
                <w:szCs w:val="18"/>
              </w:rPr>
            </w:pPr>
          </w:p>
        </w:tc>
        <w:tc>
          <w:tcPr>
            <w:tcW w:w="931" w:type="pct"/>
            <w:vMerge w:val="restart"/>
            <w:shd w:val="clear" w:color="auto" w:fill="FFFFFF" w:themeFill="background1"/>
          </w:tcPr>
          <w:p w:rsidR="00C21978" w:rsidRPr="000701E4" w:rsidRDefault="00C21978" w:rsidP="008C78E5">
            <w:pPr>
              <w:spacing w:beforeLines="40" w:before="96" w:afterLines="40" w:after="96" w:line="276" w:lineRule="auto"/>
              <w:rPr>
                <w:rFonts w:ascii="Arial" w:hAnsi="Arial" w:cs="Arial"/>
                <w:b/>
                <w:sz w:val="18"/>
                <w:szCs w:val="18"/>
              </w:rPr>
            </w:pPr>
            <w:r w:rsidRPr="000701E4">
              <w:rPr>
                <w:rFonts w:ascii="Arial" w:hAnsi="Arial" w:cs="Arial"/>
                <w:b/>
                <w:sz w:val="18"/>
                <w:szCs w:val="18"/>
              </w:rPr>
              <w:t>Les classes de mots variables et invariables :</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Le nom est toujours à la 3</w:t>
            </w:r>
            <w:r w:rsidRPr="000701E4">
              <w:rPr>
                <w:rFonts w:ascii="Arial" w:hAnsi="Arial" w:cs="Arial"/>
                <w:sz w:val="18"/>
                <w:szCs w:val="18"/>
                <w:vertAlign w:val="superscript"/>
              </w:rPr>
              <w:t>e</w:t>
            </w:r>
            <w:r w:rsidRPr="000701E4">
              <w:rPr>
                <w:rFonts w:ascii="Arial" w:hAnsi="Arial" w:cs="Arial"/>
                <w:sz w:val="18"/>
                <w:szCs w:val="18"/>
              </w:rPr>
              <w:t xml:space="preserve"> pers. du </w:t>
            </w:r>
            <w:proofErr w:type="spellStart"/>
            <w:r w:rsidRPr="000701E4">
              <w:rPr>
                <w:rFonts w:ascii="Arial" w:hAnsi="Arial" w:cs="Arial"/>
                <w:sz w:val="18"/>
                <w:szCs w:val="18"/>
              </w:rPr>
              <w:t>sing</w:t>
            </w:r>
            <w:proofErr w:type="spellEnd"/>
            <w:r w:rsidRPr="000701E4">
              <w:rPr>
                <w:rFonts w:ascii="Arial" w:hAnsi="Arial" w:cs="Arial"/>
                <w:sz w:val="18"/>
                <w:szCs w:val="18"/>
              </w:rPr>
              <w:t xml:space="preserve">. ou du </w:t>
            </w:r>
            <w:proofErr w:type="spellStart"/>
            <w:r w:rsidRPr="000701E4">
              <w:rPr>
                <w:rFonts w:ascii="Arial" w:hAnsi="Arial" w:cs="Arial"/>
                <w:sz w:val="18"/>
                <w:szCs w:val="18"/>
              </w:rPr>
              <w:t>plur</w:t>
            </w:r>
            <w:proofErr w:type="spellEnd"/>
            <w:r w:rsidRPr="000701E4">
              <w:rPr>
                <w:rFonts w:ascii="Arial" w:hAnsi="Arial" w:cs="Arial"/>
                <w:sz w:val="18"/>
                <w:szCs w:val="18"/>
              </w:rPr>
              <w:t>.</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de genre et de nombre à l’adj.</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ajout d’un adj. devant ou après le nom pour l’identifier</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Identifier des déterminants</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dét</w:t>
            </w:r>
            <w:proofErr w:type="spellEnd"/>
            <w:r w:rsidRPr="000701E4">
              <w:rPr>
                <w:rFonts w:ascii="Arial" w:hAnsi="Arial" w:cs="Arial"/>
                <w:sz w:val="18"/>
                <w:szCs w:val="18"/>
              </w:rPr>
              <w:t>. peut être formé d’un ou plusieurs mots.</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L’adj.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avant ou après le verbe être.</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L’adj. sert à décrire ou à préciser un pronom.</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les manipulations </w:t>
            </w:r>
            <w:proofErr w:type="spellStart"/>
            <w:r w:rsidRPr="000701E4">
              <w:rPr>
                <w:rFonts w:ascii="Arial" w:hAnsi="Arial" w:cs="Arial"/>
                <w:sz w:val="18"/>
                <w:szCs w:val="18"/>
              </w:rPr>
              <w:t>synt</w:t>
            </w:r>
            <w:proofErr w:type="spellEnd"/>
            <w:r w:rsidRPr="000701E4">
              <w:rPr>
                <w:rFonts w:ascii="Arial" w:hAnsi="Arial" w:cs="Arial"/>
                <w:sz w:val="18"/>
                <w:szCs w:val="18"/>
              </w:rPr>
              <w:t>. remplacement d’un adj. par un autre et ajout de très devant un adj. pour l’identifier.</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verbe peut être précédé d’un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proofErr w:type="gramStart"/>
            <w:r w:rsidRPr="000701E4">
              <w:rPr>
                <w:rFonts w:ascii="Arial" w:hAnsi="Arial" w:cs="Arial"/>
                <w:sz w:val="18"/>
                <w:szCs w:val="18"/>
              </w:rPr>
              <w:t>conj</w:t>
            </w:r>
            <w:proofErr w:type="spellEnd"/>
            <w:r w:rsidRPr="000701E4">
              <w:rPr>
                <w:rFonts w:ascii="Arial" w:hAnsi="Arial" w:cs="Arial"/>
                <w:sz w:val="18"/>
                <w:szCs w:val="18"/>
              </w:rPr>
              <w:t>.,</w:t>
            </w:r>
            <w:proofErr w:type="gramEnd"/>
            <w:r w:rsidRPr="000701E4">
              <w:rPr>
                <w:rFonts w:ascii="Arial" w:hAnsi="Arial" w:cs="Arial"/>
                <w:sz w:val="18"/>
                <w:szCs w:val="18"/>
              </w:rPr>
              <w:t xml:space="preserve"> il se conjugue, change de forme selon le temps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et est receveur </w:t>
            </w:r>
            <w:proofErr w:type="spellStart"/>
            <w:r w:rsidRPr="000701E4">
              <w:rPr>
                <w:rFonts w:ascii="Arial" w:hAnsi="Arial" w:cs="Arial"/>
                <w:sz w:val="18"/>
                <w:szCs w:val="18"/>
              </w:rPr>
              <w:t>d’acc</w:t>
            </w:r>
            <w:proofErr w:type="spellEnd"/>
            <w:r w:rsidRPr="000701E4">
              <w:rPr>
                <w:rFonts w:ascii="Arial" w:hAnsi="Arial" w:cs="Arial"/>
                <w:sz w:val="18"/>
                <w:szCs w:val="18"/>
              </w:rPr>
              <w:t>. du S.</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xml:space="preserve">. ajout d’un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devant le v. pour l’identifier.</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Connaitre le nombre et la pers. des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devant le v.</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ici, lentement, ne pas, ne jamais, souvent, toujours, très sont inv.</w:t>
            </w:r>
          </w:p>
          <w:p w:rsidR="00C21978" w:rsidRPr="000701E4" w:rsidRDefault="00C21978" w:rsidP="008C78E5">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à, de pour, sur, à cause de, sont inv.</w:t>
            </w:r>
          </w:p>
          <w:p w:rsidR="00C21978" w:rsidRPr="005755A6" w:rsidRDefault="00C21978" w:rsidP="005755A6">
            <w:pPr>
              <w:numPr>
                <w:ilvl w:val="0"/>
                <w:numId w:val="17"/>
              </w:numPr>
              <w:spacing w:beforeLines="40" w:before="96" w:afterLines="40" w:after="96" w:line="276" w:lineRule="auto"/>
              <w:ind w:left="317" w:hanging="284"/>
              <w:contextualSpacing/>
              <w:rPr>
                <w:rFonts w:ascii="Arial" w:hAnsi="Arial" w:cs="Arial"/>
                <w:sz w:val="18"/>
                <w:szCs w:val="18"/>
              </w:rPr>
            </w:pPr>
            <w:r w:rsidRPr="000701E4">
              <w:rPr>
                <w:rFonts w:ascii="Arial" w:hAnsi="Arial" w:cs="Arial"/>
                <w:sz w:val="18"/>
                <w:szCs w:val="18"/>
              </w:rPr>
              <w:t>Observer que des mots comme et, ou mais, car, quand, lorsque sont inv.</w:t>
            </w:r>
          </w:p>
        </w:tc>
        <w:tc>
          <w:tcPr>
            <w:tcW w:w="832" w:type="pct"/>
            <w:vMerge w:val="restart"/>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personne et de nombre au V. lorsqu’il est noyau du </w:t>
            </w:r>
            <w:proofErr w:type="spellStart"/>
            <w:r w:rsidRPr="000701E4">
              <w:rPr>
                <w:rFonts w:ascii="Arial" w:hAnsi="Arial" w:cs="Arial"/>
                <w:sz w:val="18"/>
                <w:szCs w:val="18"/>
              </w:rPr>
              <w:t>Gn</w:t>
            </w:r>
            <w:proofErr w:type="spellEnd"/>
            <w:r w:rsidRPr="000701E4">
              <w:rPr>
                <w:rFonts w:ascii="Arial" w:hAnsi="Arial" w:cs="Arial"/>
                <w:sz w:val="18"/>
                <w:szCs w:val="18"/>
              </w:rPr>
              <w:t xml:space="preserve"> sujet</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règles d’utilisation des </w:t>
            </w:r>
            <w:proofErr w:type="spellStart"/>
            <w:r w:rsidRPr="000701E4">
              <w:rPr>
                <w:rFonts w:ascii="Arial" w:hAnsi="Arial" w:cs="Arial"/>
                <w:sz w:val="18"/>
                <w:szCs w:val="18"/>
              </w:rPr>
              <w:t>dét</w:t>
            </w:r>
            <w:proofErr w:type="spellEnd"/>
            <w:r w:rsidRPr="000701E4">
              <w:rPr>
                <w:rFonts w:ascii="Arial" w:hAnsi="Arial" w:cs="Arial"/>
                <w:sz w:val="18"/>
                <w:szCs w:val="18"/>
              </w:rPr>
              <w:t xml:space="preserve">. </w:t>
            </w:r>
            <w:proofErr w:type="gramStart"/>
            <w:r w:rsidRPr="000701E4">
              <w:rPr>
                <w:rFonts w:ascii="Arial" w:hAnsi="Arial" w:cs="Arial"/>
                <w:sz w:val="18"/>
                <w:szCs w:val="18"/>
              </w:rPr>
              <w:t>mon ,</w:t>
            </w:r>
            <w:proofErr w:type="gramEnd"/>
            <w:r w:rsidRPr="000701E4">
              <w:rPr>
                <w:rFonts w:ascii="Arial" w:hAnsi="Arial" w:cs="Arial"/>
                <w:sz w:val="18"/>
                <w:szCs w:val="18"/>
              </w:rPr>
              <w:t xml:space="preserve"> ton son, devant des mots fém. et cet devant des mots masc. commençant pas une voyelle ou un h muet</w:t>
            </w:r>
          </w:p>
          <w:p w:rsidR="00C21978" w:rsidRPr="008C78E5"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ajout de ne pas devant le v. à l’infinitif pour l’identifier</w:t>
            </w:r>
          </w:p>
          <w:p w:rsidR="00C21978" w:rsidRPr="008C78E5"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sujet donne sa pers. et son nombre au v. </w:t>
            </w:r>
            <w:proofErr w:type="spellStart"/>
            <w:r w:rsidRPr="000701E4">
              <w:rPr>
                <w:rFonts w:ascii="Arial" w:hAnsi="Arial" w:cs="Arial"/>
                <w:sz w:val="18"/>
                <w:szCs w:val="18"/>
              </w:rPr>
              <w:t>conj</w:t>
            </w:r>
            <w:proofErr w:type="spellEnd"/>
            <w:r w:rsidRPr="000701E4">
              <w:rPr>
                <w:rFonts w:ascii="Arial" w:hAnsi="Arial" w:cs="Arial"/>
                <w:sz w:val="18"/>
                <w:szCs w:val="18"/>
              </w:rPr>
              <w:t xml:space="preserve">. à un temps simple ou à l’aux. du verbe </w:t>
            </w:r>
            <w:proofErr w:type="spellStart"/>
            <w:r w:rsidRPr="000701E4">
              <w:rPr>
                <w:rFonts w:ascii="Arial" w:hAnsi="Arial" w:cs="Arial"/>
                <w:sz w:val="18"/>
                <w:szCs w:val="18"/>
              </w:rPr>
              <w:t>conj</w:t>
            </w:r>
            <w:proofErr w:type="spellEnd"/>
            <w:r w:rsidRPr="000701E4">
              <w:rPr>
                <w:rFonts w:ascii="Arial" w:hAnsi="Arial" w:cs="Arial"/>
                <w:sz w:val="18"/>
                <w:szCs w:val="18"/>
              </w:rPr>
              <w:t>. à un temps composé</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w:t>
            </w:r>
            <w:proofErr w:type="spellStart"/>
            <w:r w:rsidRPr="000701E4">
              <w:rPr>
                <w:rFonts w:ascii="Arial" w:hAnsi="Arial" w:cs="Arial"/>
                <w:sz w:val="18"/>
                <w:szCs w:val="18"/>
              </w:rPr>
              <w:t>adv</w:t>
            </w:r>
            <w:proofErr w:type="spellEnd"/>
            <w:r w:rsidRPr="000701E4">
              <w:rPr>
                <w:rFonts w:ascii="Arial" w:hAnsi="Arial" w:cs="Arial"/>
                <w:sz w:val="18"/>
                <w:szCs w:val="18"/>
              </w:rPr>
              <w:t xml:space="preserve"> est un mot inv.</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positions des </w:t>
            </w:r>
            <w:proofErr w:type="spellStart"/>
            <w:r w:rsidRPr="000701E4">
              <w:rPr>
                <w:rFonts w:ascii="Arial" w:hAnsi="Arial" w:cs="Arial"/>
                <w:sz w:val="18"/>
                <w:szCs w:val="18"/>
              </w:rPr>
              <w:t>adv</w:t>
            </w:r>
            <w:proofErr w:type="spellEnd"/>
            <w:r w:rsidRPr="000701E4">
              <w:rPr>
                <w:rFonts w:ascii="Arial" w:hAnsi="Arial" w:cs="Arial"/>
                <w:sz w:val="18"/>
                <w:szCs w:val="18"/>
              </w:rPr>
              <w:t xml:space="preserve"> de négation avec le verbe</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prép</w:t>
            </w:r>
            <w:proofErr w:type="spellEnd"/>
            <w:r w:rsidRPr="000701E4">
              <w:rPr>
                <w:rFonts w:ascii="Arial" w:hAnsi="Arial" w:cs="Arial"/>
                <w:sz w:val="18"/>
                <w:szCs w:val="18"/>
              </w:rPr>
              <w:t>. est un mot inv.</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conj</w:t>
            </w:r>
            <w:proofErr w:type="spellEnd"/>
            <w:r w:rsidRPr="000701E4">
              <w:rPr>
                <w:rFonts w:ascii="Arial" w:hAnsi="Arial" w:cs="Arial"/>
                <w:sz w:val="18"/>
                <w:szCs w:val="18"/>
              </w:rPr>
              <w:t>. est un mot inv.</w:t>
            </w:r>
          </w:p>
          <w:p w:rsidR="00C21978" w:rsidRPr="000701E4" w:rsidRDefault="00C21978" w:rsidP="008C78E5">
            <w:pPr>
              <w:spacing w:beforeLines="40" w:before="96" w:afterLines="40" w:after="96" w:line="276" w:lineRule="auto"/>
              <w:rPr>
                <w:rFonts w:ascii="Arial" w:hAnsi="Arial" w:cs="Arial"/>
                <w:sz w:val="18"/>
                <w:szCs w:val="18"/>
              </w:rPr>
            </w:pPr>
          </w:p>
          <w:p w:rsidR="00C21978" w:rsidRPr="000701E4" w:rsidRDefault="00C21978" w:rsidP="000701E4">
            <w:pPr>
              <w:spacing w:beforeLines="40" w:before="96" w:afterLines="40" w:after="96"/>
              <w:rPr>
                <w:rFonts w:ascii="Arial" w:hAnsi="Arial" w:cs="Arial"/>
                <w:sz w:val="18"/>
                <w:szCs w:val="18"/>
              </w:rPr>
            </w:pPr>
          </w:p>
        </w:tc>
        <w:tc>
          <w:tcPr>
            <w:tcW w:w="1136" w:type="pct"/>
            <w:vMerge w:val="restart"/>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Le participe passé employé avec l’aux. être ou sans aux. se comporte comme un adj.</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xml:space="preserve">. remplacement du v. par le même v. </w:t>
            </w:r>
            <w:proofErr w:type="spellStart"/>
            <w:r w:rsidRPr="000701E4">
              <w:rPr>
                <w:rFonts w:ascii="Arial" w:hAnsi="Arial" w:cs="Arial"/>
                <w:sz w:val="18"/>
                <w:szCs w:val="18"/>
              </w:rPr>
              <w:t>conj</w:t>
            </w:r>
            <w:proofErr w:type="spellEnd"/>
            <w:r w:rsidRPr="000701E4">
              <w:rPr>
                <w:rFonts w:ascii="Arial" w:hAnsi="Arial" w:cs="Arial"/>
                <w:sz w:val="18"/>
                <w:szCs w:val="18"/>
              </w:rPr>
              <w:t>. à un temps simple pour l’identifier.</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Identifier des </w:t>
            </w:r>
            <w:proofErr w:type="spellStart"/>
            <w:r w:rsidRPr="000701E4">
              <w:rPr>
                <w:rFonts w:ascii="Arial" w:hAnsi="Arial" w:cs="Arial"/>
                <w:sz w:val="18"/>
                <w:szCs w:val="18"/>
              </w:rPr>
              <w:t>pron</w:t>
            </w:r>
            <w:proofErr w:type="spellEnd"/>
            <w:r w:rsidRPr="000701E4">
              <w:rPr>
                <w:rFonts w:ascii="Arial" w:hAnsi="Arial" w:cs="Arial"/>
                <w:sz w:val="18"/>
                <w:szCs w:val="18"/>
              </w:rPr>
              <w:t>. courant d’autres sortes (ça, eux, lui, etc.)</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w:t>
            </w:r>
            <w:proofErr w:type="spellStart"/>
            <w:r w:rsidRPr="000701E4">
              <w:rPr>
                <w:rFonts w:ascii="Arial" w:hAnsi="Arial" w:cs="Arial"/>
                <w:sz w:val="18"/>
                <w:szCs w:val="18"/>
              </w:rPr>
              <w:t>peut être</w:t>
            </w:r>
            <w:proofErr w:type="spellEnd"/>
            <w:r w:rsidRPr="000701E4">
              <w:rPr>
                <w:rFonts w:ascii="Arial" w:hAnsi="Arial" w:cs="Arial"/>
                <w:sz w:val="18"/>
                <w:szCs w:val="18"/>
              </w:rPr>
              <w:t xml:space="preserve"> après le v. relié par un trait d’union ou devant le v. séparé par un autre </w:t>
            </w:r>
            <w:proofErr w:type="spellStart"/>
            <w:r w:rsidRPr="000701E4">
              <w:rPr>
                <w:rFonts w:ascii="Arial" w:hAnsi="Arial" w:cs="Arial"/>
                <w:sz w:val="18"/>
                <w:szCs w:val="18"/>
              </w:rPr>
              <w:t>pron</w:t>
            </w:r>
            <w:proofErr w:type="spellEnd"/>
            <w:r w:rsidRPr="000701E4">
              <w:rPr>
                <w:rFonts w:ascii="Arial" w:hAnsi="Arial" w:cs="Arial"/>
                <w:sz w:val="18"/>
                <w:szCs w:val="18"/>
              </w:rPr>
              <w:t>.</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sujet donne sa pers. et son nombre au part. passé employé avec être et à l’adj. attribut du sujet.</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peut remplacer un groupe du nom et a le même genre, nombre et personne que le nom noyau de ce groupe</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peut être formé d’un ou plusieurs mots</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Observer les règles de formation des adv. en –ment</w:t>
            </w:r>
          </w:p>
          <w:p w:rsidR="00C21978" w:rsidRPr="000701E4" w:rsidRDefault="00C21978" w:rsidP="008C78E5">
            <w:pPr>
              <w:spacing w:beforeLines="100" w:before="240" w:afterLines="40" w:after="96" w:line="276" w:lineRule="auto"/>
              <w:ind w:left="33"/>
              <w:rPr>
                <w:rFonts w:ascii="Arial" w:hAnsi="Arial" w:cs="Arial"/>
                <w:b/>
                <w:sz w:val="18"/>
                <w:szCs w:val="18"/>
              </w:rPr>
            </w:pPr>
            <w:r w:rsidRPr="000701E4">
              <w:rPr>
                <w:rFonts w:ascii="Arial" w:hAnsi="Arial" w:cs="Arial"/>
                <w:b/>
                <w:sz w:val="18"/>
                <w:szCs w:val="18"/>
              </w:rPr>
              <w:t>Fonction sujet</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b/>
                <w:sz w:val="18"/>
                <w:szCs w:val="18"/>
              </w:rPr>
            </w:pPr>
            <w:r w:rsidRPr="000701E4">
              <w:rPr>
                <w:rFonts w:ascii="Arial" w:hAnsi="Arial" w:cs="Arial"/>
                <w:sz w:val="18"/>
                <w:szCs w:val="18"/>
              </w:rPr>
              <w:t>Identifier que le noyau du gr. du nom est donneurs d’accord dans un gr. de mots</w:t>
            </w:r>
          </w:p>
          <w:p w:rsidR="00C21978" w:rsidRPr="000701E4" w:rsidRDefault="00C21978" w:rsidP="008C78E5">
            <w:pPr>
              <w:spacing w:beforeLines="40" w:before="96" w:afterLines="40" w:after="96" w:line="276" w:lineRule="auto"/>
              <w:ind w:left="322"/>
              <w:contextualSpacing/>
              <w:rPr>
                <w:rFonts w:ascii="Arial" w:hAnsi="Arial" w:cs="Arial"/>
                <w:b/>
                <w:sz w:val="18"/>
                <w:szCs w:val="18"/>
              </w:rPr>
            </w:pPr>
          </w:p>
          <w:p w:rsidR="00C21978" w:rsidRPr="000701E4" w:rsidRDefault="00C21978" w:rsidP="008C78E5">
            <w:pPr>
              <w:spacing w:beforeLines="40" w:before="96" w:afterLines="40" w:after="96"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sz w:val="18"/>
                <w:szCs w:val="18"/>
              </w:rPr>
            </w:pPr>
            <w:proofErr w:type="gramStart"/>
            <w:r w:rsidRPr="000701E4">
              <w:rPr>
                <w:rFonts w:ascii="Arial" w:hAnsi="Arial" w:cs="Arial"/>
                <w:sz w:val="18"/>
                <w:szCs w:val="18"/>
              </w:rPr>
              <w:t>Observer</w:t>
            </w:r>
            <w:proofErr w:type="gramEnd"/>
            <w:r w:rsidRPr="000701E4">
              <w:rPr>
                <w:rFonts w:ascii="Arial" w:hAnsi="Arial" w:cs="Arial"/>
                <w:sz w:val="18"/>
                <w:szCs w:val="18"/>
              </w:rPr>
              <w:t xml:space="preserve"> que certains </w:t>
            </w:r>
            <w:proofErr w:type="spellStart"/>
            <w:r w:rsidRPr="000701E4">
              <w:rPr>
                <w:rFonts w:ascii="Arial" w:hAnsi="Arial" w:cs="Arial"/>
                <w:sz w:val="18"/>
                <w:szCs w:val="18"/>
              </w:rPr>
              <w:t>dét</w:t>
            </w:r>
            <w:proofErr w:type="spellEnd"/>
            <w:r w:rsidRPr="000701E4">
              <w:rPr>
                <w:rFonts w:ascii="Arial" w:hAnsi="Arial" w:cs="Arial"/>
                <w:sz w:val="18"/>
                <w:szCs w:val="18"/>
              </w:rPr>
              <w:t>. forment leur pluriel selon les mêmes règles que celles des noms et des adj.</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sz w:val="18"/>
                <w:szCs w:val="18"/>
              </w:rPr>
            </w:pPr>
            <w:r w:rsidRPr="000701E4">
              <w:rPr>
                <w:rFonts w:ascii="Arial" w:hAnsi="Arial" w:cs="Arial"/>
                <w:sz w:val="18"/>
                <w:szCs w:val="18"/>
              </w:rPr>
              <w:t>Observer que les noms propres de peuple varient en nombre</w:t>
            </w:r>
          </w:p>
          <w:p w:rsidR="00C21978" w:rsidRPr="00C21978" w:rsidRDefault="00C21978" w:rsidP="00C21978">
            <w:pPr>
              <w:numPr>
                <w:ilvl w:val="0"/>
                <w:numId w:val="21"/>
              </w:numPr>
              <w:spacing w:beforeLines="40" w:before="96" w:afterLines="40" w:after="96" w:line="276" w:lineRule="auto"/>
              <w:ind w:left="322" w:hanging="283"/>
              <w:contextualSpacing/>
              <w:rPr>
                <w:rFonts w:ascii="Arial" w:hAnsi="Arial" w:cs="Arial"/>
                <w:sz w:val="18"/>
                <w:szCs w:val="18"/>
              </w:rPr>
            </w:pPr>
            <w:r w:rsidRPr="000701E4">
              <w:rPr>
                <w:rFonts w:ascii="Arial" w:hAnsi="Arial" w:cs="Arial"/>
                <w:sz w:val="18"/>
                <w:szCs w:val="18"/>
              </w:rPr>
              <w:t>Observer que certains déterminants forment leur féminin selon les mêmes règles que celles des noms et des adjectifs</w:t>
            </w:r>
          </w:p>
        </w:tc>
        <w:tc>
          <w:tcPr>
            <w:tcW w:w="1705" w:type="pct"/>
          </w:tcPr>
          <w:p w:rsidR="00C21978" w:rsidRPr="000701E4" w:rsidRDefault="00C21978" w:rsidP="000701E4">
            <w:pPr>
              <w:spacing w:beforeLines="40" w:before="96" w:afterLines="40" w:after="96"/>
              <w:rPr>
                <w:rFonts w:ascii="Arial" w:hAnsi="Arial" w:cs="Arial"/>
                <w:b/>
                <w:sz w:val="18"/>
                <w:szCs w:val="18"/>
              </w:rPr>
            </w:pPr>
          </w:p>
        </w:tc>
      </w:tr>
      <w:tr w:rsidR="00C21978" w:rsidRPr="000701E4" w:rsidTr="00C21978">
        <w:trPr>
          <w:trHeight w:val="3212"/>
        </w:trPr>
        <w:tc>
          <w:tcPr>
            <w:tcW w:w="395" w:type="pct"/>
            <w:vMerge/>
            <w:shd w:val="clear" w:color="auto" w:fill="D9D9D9" w:themeFill="background1" w:themeFillShade="D9"/>
            <w:vAlign w:val="center"/>
          </w:tcPr>
          <w:p w:rsidR="00C21978" w:rsidRPr="00C70105" w:rsidRDefault="00C21978" w:rsidP="00C70105">
            <w:pPr>
              <w:spacing w:beforeLines="40" w:before="96" w:afterLines="40" w:after="96"/>
              <w:rPr>
                <w:rFonts w:ascii="Arial" w:hAnsi="Arial" w:cs="Arial"/>
                <w:b/>
                <w:sz w:val="28"/>
                <w:szCs w:val="28"/>
              </w:rPr>
            </w:pPr>
          </w:p>
        </w:tc>
        <w:tc>
          <w:tcPr>
            <w:tcW w:w="931" w:type="pct"/>
            <w:vMerge/>
            <w:shd w:val="clear" w:color="auto" w:fill="FFFFFF" w:themeFill="background1"/>
          </w:tcPr>
          <w:p w:rsidR="00C21978" w:rsidRPr="000701E4" w:rsidRDefault="00C21978" w:rsidP="008C78E5">
            <w:pPr>
              <w:spacing w:beforeLines="40" w:before="96" w:afterLines="40" w:after="96"/>
              <w:rPr>
                <w:rFonts w:ascii="Arial" w:hAnsi="Arial" w:cs="Arial"/>
                <w:b/>
                <w:sz w:val="18"/>
                <w:szCs w:val="18"/>
              </w:rPr>
            </w:pPr>
          </w:p>
        </w:tc>
        <w:tc>
          <w:tcPr>
            <w:tcW w:w="832"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1136"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1705" w:type="pct"/>
          </w:tcPr>
          <w:p w:rsidR="00C21978" w:rsidRPr="000701E4" w:rsidRDefault="00C21978" w:rsidP="000701E4">
            <w:pPr>
              <w:spacing w:beforeLines="40" w:before="96" w:afterLines="40" w:after="96"/>
              <w:rPr>
                <w:rFonts w:ascii="Arial" w:hAnsi="Arial" w:cs="Arial"/>
                <w:b/>
                <w:sz w:val="18"/>
                <w:szCs w:val="18"/>
              </w:rPr>
            </w:pPr>
          </w:p>
        </w:tc>
      </w:tr>
      <w:tr w:rsidR="00C21978" w:rsidRPr="000701E4" w:rsidTr="00C21978">
        <w:trPr>
          <w:trHeight w:val="3213"/>
        </w:trPr>
        <w:tc>
          <w:tcPr>
            <w:tcW w:w="395" w:type="pct"/>
            <w:vMerge/>
            <w:shd w:val="clear" w:color="auto" w:fill="D9D9D9" w:themeFill="background1" w:themeFillShade="D9"/>
            <w:vAlign w:val="center"/>
          </w:tcPr>
          <w:p w:rsidR="00C21978" w:rsidRPr="00C70105" w:rsidRDefault="00C21978" w:rsidP="00C70105">
            <w:pPr>
              <w:spacing w:beforeLines="40" w:before="96" w:afterLines="40" w:after="96"/>
              <w:rPr>
                <w:rFonts w:ascii="Arial" w:hAnsi="Arial" w:cs="Arial"/>
                <w:b/>
                <w:sz w:val="28"/>
                <w:szCs w:val="28"/>
              </w:rPr>
            </w:pPr>
          </w:p>
        </w:tc>
        <w:tc>
          <w:tcPr>
            <w:tcW w:w="931" w:type="pct"/>
            <w:vMerge/>
            <w:shd w:val="clear" w:color="auto" w:fill="FFFFFF" w:themeFill="background1"/>
          </w:tcPr>
          <w:p w:rsidR="00C21978" w:rsidRPr="000701E4" w:rsidRDefault="00C21978" w:rsidP="008C78E5">
            <w:pPr>
              <w:spacing w:beforeLines="40" w:before="96" w:afterLines="40" w:after="96"/>
              <w:rPr>
                <w:rFonts w:ascii="Arial" w:hAnsi="Arial" w:cs="Arial"/>
                <w:b/>
                <w:sz w:val="18"/>
                <w:szCs w:val="18"/>
              </w:rPr>
            </w:pPr>
          </w:p>
        </w:tc>
        <w:tc>
          <w:tcPr>
            <w:tcW w:w="832"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1136"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1705" w:type="pct"/>
          </w:tcPr>
          <w:p w:rsidR="00C21978" w:rsidRPr="000701E4" w:rsidRDefault="00C21978" w:rsidP="000701E4">
            <w:pPr>
              <w:spacing w:beforeLines="40" w:before="96" w:afterLines="40" w:after="96"/>
              <w:rPr>
                <w:rFonts w:ascii="Arial" w:hAnsi="Arial" w:cs="Arial"/>
                <w:b/>
                <w:sz w:val="18"/>
                <w:szCs w:val="18"/>
              </w:rPr>
            </w:pPr>
          </w:p>
        </w:tc>
      </w:tr>
    </w:tbl>
    <w:p w:rsidR="000701E4" w:rsidRDefault="000701E4" w:rsidP="0038146C">
      <w:r>
        <w:br w:type="page"/>
      </w:r>
    </w:p>
    <w:p w:rsidR="001937CC" w:rsidRDefault="001937CC" w:rsidP="000701E4">
      <w:pPr>
        <w:spacing w:after="0"/>
      </w:pPr>
    </w:p>
    <w:tbl>
      <w:tblPr>
        <w:tblStyle w:val="Grilledutableau2"/>
        <w:tblW w:w="5348" w:type="pct"/>
        <w:tblInd w:w="-601" w:type="dxa"/>
        <w:tblLook w:val="04A0" w:firstRow="1" w:lastRow="0" w:firstColumn="1" w:lastColumn="0" w:noHBand="0" w:noVBand="1"/>
      </w:tblPr>
      <w:tblGrid>
        <w:gridCol w:w="1497"/>
        <w:gridCol w:w="3971"/>
        <w:gridCol w:w="3687"/>
        <w:gridCol w:w="3234"/>
        <w:gridCol w:w="6325"/>
      </w:tblGrid>
      <w:tr w:rsidR="00C21978" w:rsidRPr="008C78E5" w:rsidTr="00C21978">
        <w:tc>
          <w:tcPr>
            <w:tcW w:w="400"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PDA</w:t>
            </w:r>
          </w:p>
        </w:tc>
        <w:tc>
          <w:tcPr>
            <w:tcW w:w="1061"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4e année</w:t>
            </w:r>
          </w:p>
        </w:tc>
        <w:tc>
          <w:tcPr>
            <w:tcW w:w="985"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5e année</w:t>
            </w:r>
          </w:p>
        </w:tc>
        <w:tc>
          <w:tcPr>
            <w:tcW w:w="864"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6e année</w:t>
            </w:r>
          </w:p>
        </w:tc>
        <w:tc>
          <w:tcPr>
            <w:tcW w:w="1690" w:type="pct"/>
            <w:shd w:val="clear" w:color="auto" w:fill="BFBFBF" w:themeFill="background1" w:themeFillShade="BF"/>
          </w:tcPr>
          <w:p w:rsidR="00C21978" w:rsidRPr="008C78E5" w:rsidRDefault="00C21978" w:rsidP="008C78E5">
            <w:pPr>
              <w:jc w:val="center"/>
              <w:rPr>
                <w:rFonts w:ascii="Arial" w:hAnsi="Arial" w:cs="Arial"/>
                <w:b/>
              </w:rPr>
            </w:pPr>
            <w:r>
              <w:rPr>
                <w:rFonts w:ascii="Arial" w:hAnsi="Arial" w:cs="Arial"/>
                <w:b/>
              </w:rPr>
              <w:t>Planification</w:t>
            </w:r>
          </w:p>
        </w:tc>
      </w:tr>
      <w:tr w:rsidR="00C21978" w:rsidRPr="000701E4" w:rsidTr="00C21978">
        <w:trPr>
          <w:trHeight w:val="3078"/>
        </w:trPr>
        <w:tc>
          <w:tcPr>
            <w:tcW w:w="400" w:type="pct"/>
            <w:vMerge w:val="restart"/>
            <w:shd w:val="clear" w:color="auto" w:fill="D9D9D9" w:themeFill="background1" w:themeFillShade="D9"/>
            <w:vAlign w:val="center"/>
          </w:tcPr>
          <w:p w:rsidR="00C21978" w:rsidRPr="00C70105" w:rsidRDefault="00C21978" w:rsidP="000701E4">
            <w:pPr>
              <w:spacing w:beforeLines="40" w:before="96" w:afterLines="40" w:after="96"/>
              <w:jc w:val="center"/>
              <w:rPr>
                <w:rFonts w:ascii="Arial" w:hAnsi="Arial" w:cs="Arial"/>
                <w:b/>
                <w:sz w:val="28"/>
                <w:szCs w:val="28"/>
              </w:rPr>
            </w:pPr>
            <w:r w:rsidRPr="00C70105">
              <w:rPr>
                <w:rFonts w:ascii="Arial" w:hAnsi="Arial" w:cs="Arial"/>
                <w:b/>
                <w:sz w:val="28"/>
                <w:szCs w:val="28"/>
              </w:rPr>
              <w:t xml:space="preserve">Accords </w:t>
            </w:r>
          </w:p>
          <w:p w:rsidR="00C21978" w:rsidRPr="000701E4" w:rsidRDefault="00C21978" w:rsidP="000701E4">
            <w:pPr>
              <w:spacing w:beforeLines="40" w:before="96" w:afterLines="40" w:after="96"/>
              <w:jc w:val="center"/>
              <w:rPr>
                <w:rFonts w:ascii="Arial" w:hAnsi="Arial" w:cs="Arial"/>
                <w:b/>
                <w:sz w:val="18"/>
                <w:szCs w:val="18"/>
              </w:rPr>
            </w:pPr>
            <w:r w:rsidRPr="000701E4">
              <w:rPr>
                <w:rFonts w:ascii="Arial" w:hAnsi="Arial" w:cs="Arial"/>
                <w:sz w:val="18"/>
                <w:szCs w:val="18"/>
              </w:rPr>
              <w:t>(suite)</w:t>
            </w:r>
          </w:p>
          <w:p w:rsidR="00C21978" w:rsidRPr="000701E4" w:rsidRDefault="00C21978" w:rsidP="000701E4">
            <w:pPr>
              <w:spacing w:beforeLines="40" w:before="96" w:afterLines="40" w:after="96"/>
              <w:jc w:val="center"/>
              <w:rPr>
                <w:rFonts w:ascii="Arial" w:hAnsi="Arial" w:cs="Arial"/>
                <w:b/>
                <w:sz w:val="18"/>
                <w:szCs w:val="18"/>
              </w:rPr>
            </w:pPr>
          </w:p>
          <w:p w:rsidR="00C21978" w:rsidRPr="000701E4" w:rsidRDefault="00C21978"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C21978" w:rsidRDefault="00C21978" w:rsidP="000701E4">
            <w:pPr>
              <w:spacing w:beforeLines="40" w:before="96" w:afterLines="40" w:after="96"/>
              <w:jc w:val="center"/>
              <w:rPr>
                <w:rFonts w:ascii="Arial" w:hAnsi="Arial" w:cs="Arial"/>
                <w:sz w:val="18"/>
                <w:szCs w:val="18"/>
              </w:rPr>
            </w:pPr>
            <w:r w:rsidRPr="000701E4">
              <w:rPr>
                <w:rFonts w:ascii="Arial" w:hAnsi="Arial" w:cs="Arial"/>
                <w:sz w:val="18"/>
                <w:szCs w:val="18"/>
              </w:rPr>
              <w:t xml:space="preserve">p.29 </w:t>
            </w:r>
          </w:p>
          <w:p w:rsidR="00C21978" w:rsidRDefault="00C21978" w:rsidP="000701E4">
            <w:pPr>
              <w:spacing w:beforeLines="40" w:before="96" w:afterLines="40" w:after="96"/>
              <w:jc w:val="center"/>
              <w:rPr>
                <w:rFonts w:ascii="Arial" w:hAnsi="Arial" w:cs="Arial"/>
                <w:sz w:val="18"/>
                <w:szCs w:val="18"/>
              </w:rPr>
            </w:pPr>
          </w:p>
          <w:p w:rsidR="00C21978" w:rsidRDefault="00C21978" w:rsidP="000701E4">
            <w:pPr>
              <w:spacing w:beforeLines="40" w:before="96" w:afterLines="40" w:after="96"/>
              <w:jc w:val="center"/>
              <w:rPr>
                <w:rFonts w:ascii="Arial" w:hAnsi="Arial" w:cs="Arial"/>
                <w:sz w:val="18"/>
                <w:szCs w:val="18"/>
              </w:rPr>
            </w:pPr>
          </w:p>
          <w:p w:rsidR="00C21978" w:rsidRPr="00780AD4" w:rsidRDefault="00C21978" w:rsidP="00C7010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C21978" w:rsidRPr="000701E4" w:rsidRDefault="00C21978" w:rsidP="000701E4">
            <w:pPr>
              <w:spacing w:beforeLines="40" w:before="96" w:afterLines="40" w:after="96"/>
              <w:jc w:val="center"/>
              <w:rPr>
                <w:rFonts w:ascii="Arial" w:hAnsi="Arial" w:cs="Arial"/>
                <w:b/>
                <w:sz w:val="18"/>
                <w:szCs w:val="18"/>
              </w:rPr>
            </w:pPr>
          </w:p>
        </w:tc>
        <w:tc>
          <w:tcPr>
            <w:tcW w:w="1061" w:type="pct"/>
            <w:vMerge w:val="restart"/>
            <w:shd w:val="clear" w:color="auto" w:fill="FFFFFF" w:themeFill="background1"/>
          </w:tcPr>
          <w:p w:rsidR="00C21978" w:rsidRPr="000701E4" w:rsidRDefault="00C21978" w:rsidP="000701E4">
            <w:pPr>
              <w:spacing w:beforeLines="40" w:before="96" w:afterLines="40" w:after="96"/>
              <w:rPr>
                <w:rFonts w:ascii="Arial" w:hAnsi="Arial" w:cs="Arial"/>
                <w:sz w:val="18"/>
                <w:szCs w:val="18"/>
              </w:rPr>
            </w:pPr>
            <w:r w:rsidRPr="000701E4">
              <w:rPr>
                <w:rFonts w:ascii="Arial" w:hAnsi="Arial" w:cs="Arial"/>
                <w:b/>
                <w:sz w:val="18"/>
                <w:szCs w:val="18"/>
              </w:rPr>
              <w:t>Le groupe du nom</w:t>
            </w:r>
            <w:r w:rsidRPr="000701E4">
              <w:rPr>
                <w:rFonts w:ascii="Arial" w:hAnsi="Arial" w:cs="Arial"/>
                <w:sz w:val="18"/>
                <w:szCs w:val="18"/>
              </w:rPr>
              <w:t> :</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proofErr w:type="gramStart"/>
            <w:r w:rsidRPr="000701E4">
              <w:rPr>
                <w:rFonts w:ascii="Arial" w:hAnsi="Arial" w:cs="Arial"/>
                <w:sz w:val="18"/>
                <w:szCs w:val="18"/>
              </w:rPr>
              <w:t>Identifier</w:t>
            </w:r>
            <w:proofErr w:type="gramEnd"/>
            <w:r w:rsidRPr="000701E4">
              <w:rPr>
                <w:rFonts w:ascii="Arial" w:hAnsi="Arial" w:cs="Arial"/>
                <w:sz w:val="18"/>
                <w:szCs w:val="18"/>
              </w:rPr>
              <w:t xml:space="preserve"> que l’adj. avant ou après le nom est receveur d’accord du nom.</w:t>
            </w:r>
          </w:p>
          <w:p w:rsidR="00C21978" w:rsidRPr="000701E4" w:rsidRDefault="00C21978" w:rsidP="008C78E5">
            <w:pPr>
              <w:spacing w:beforeLines="100" w:before="240" w:after="40" w:line="276" w:lineRule="auto"/>
              <w:ind w:left="33"/>
              <w:rPr>
                <w:rFonts w:ascii="Arial" w:hAnsi="Arial" w:cs="Arial"/>
                <w:b/>
                <w:sz w:val="18"/>
                <w:szCs w:val="18"/>
              </w:rPr>
            </w:pPr>
            <w:r w:rsidRPr="000701E4">
              <w:rPr>
                <w:rFonts w:ascii="Arial" w:hAnsi="Arial" w:cs="Arial"/>
                <w:b/>
                <w:sz w:val="18"/>
                <w:szCs w:val="18"/>
              </w:rPr>
              <w:t>Fonction sujet</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 xml:space="preserve">Identifier que 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xml:space="preserve"> est donneur </w:t>
            </w:r>
            <w:proofErr w:type="spellStart"/>
            <w:r w:rsidRPr="000701E4">
              <w:rPr>
                <w:rFonts w:ascii="Arial" w:hAnsi="Arial" w:cs="Arial"/>
                <w:sz w:val="18"/>
                <w:szCs w:val="18"/>
              </w:rPr>
              <w:t>d’acc</w:t>
            </w:r>
            <w:proofErr w:type="spellEnd"/>
            <w:r w:rsidRPr="000701E4">
              <w:rPr>
                <w:rFonts w:ascii="Arial" w:hAnsi="Arial" w:cs="Arial"/>
                <w:sz w:val="18"/>
                <w:szCs w:val="18"/>
              </w:rPr>
              <w:t>. dans un groupe de mots.</w:t>
            </w:r>
          </w:p>
          <w:p w:rsidR="00C21978" w:rsidRPr="000701E4" w:rsidRDefault="00C21978" w:rsidP="008C78E5">
            <w:pPr>
              <w:spacing w:beforeLines="40" w:before="96" w:after="40" w:line="276" w:lineRule="auto"/>
              <w:ind w:left="10"/>
              <w:rPr>
                <w:rFonts w:ascii="Arial" w:hAnsi="Arial" w:cs="Arial"/>
                <w:b/>
                <w:sz w:val="18"/>
                <w:szCs w:val="18"/>
              </w:rPr>
            </w:pPr>
            <w:r w:rsidRPr="000701E4">
              <w:rPr>
                <w:rFonts w:ascii="Arial" w:hAnsi="Arial" w:cs="Arial"/>
                <w:b/>
                <w:sz w:val="18"/>
                <w:szCs w:val="18"/>
              </w:rPr>
              <w:t>Règles de formation du pluriel et du féminin</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Ajout d’un x</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Transformation de la finale</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Aucun ajout à la finale</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Observer que les noms propres de pers. ne varient pas en nombre</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Au féminin, transformation de certains mots (-er/-ère, -</w:t>
            </w:r>
            <w:proofErr w:type="spellStart"/>
            <w:r w:rsidRPr="000701E4">
              <w:rPr>
                <w:rFonts w:ascii="Arial" w:hAnsi="Arial" w:cs="Arial"/>
                <w:sz w:val="18"/>
                <w:szCs w:val="18"/>
              </w:rPr>
              <w:t>teur</w:t>
            </w:r>
            <w:proofErr w:type="spellEnd"/>
            <w:r w:rsidRPr="000701E4">
              <w:rPr>
                <w:rFonts w:ascii="Arial" w:hAnsi="Arial" w:cs="Arial"/>
                <w:sz w:val="18"/>
                <w:szCs w:val="18"/>
              </w:rPr>
              <w:t>/-</w:t>
            </w:r>
            <w:proofErr w:type="spellStart"/>
            <w:r w:rsidRPr="000701E4">
              <w:rPr>
                <w:rFonts w:ascii="Arial" w:hAnsi="Arial" w:cs="Arial"/>
                <w:sz w:val="18"/>
                <w:szCs w:val="18"/>
              </w:rPr>
              <w:t>trice</w:t>
            </w:r>
            <w:proofErr w:type="spellEnd"/>
            <w:r w:rsidRPr="000701E4">
              <w:rPr>
                <w:rFonts w:ascii="Arial" w:hAnsi="Arial" w:cs="Arial"/>
                <w:sz w:val="18"/>
                <w:szCs w:val="18"/>
              </w:rPr>
              <w:t>, etc.) et doublement de la consonne finale suivie d’un e</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Connaitre des cas particuliers de formation du féminin</w:t>
            </w:r>
          </w:p>
          <w:p w:rsidR="00C21978" w:rsidRPr="000701E4" w:rsidRDefault="00C21978" w:rsidP="008C78E5">
            <w:pPr>
              <w:numPr>
                <w:ilvl w:val="0"/>
                <w:numId w:val="20"/>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Observer que certains noms propres forment leur féminin selon les mêmes règles que celles des noms communs</w:t>
            </w:r>
          </w:p>
          <w:p w:rsidR="00C21978" w:rsidRPr="000701E4" w:rsidRDefault="00C21978" w:rsidP="008C78E5">
            <w:pPr>
              <w:spacing w:beforeLines="100" w:before="240" w:after="40" w:line="276" w:lineRule="auto"/>
              <w:ind w:left="10"/>
              <w:rPr>
                <w:rFonts w:ascii="Arial" w:hAnsi="Arial" w:cs="Arial"/>
                <w:b/>
                <w:sz w:val="18"/>
                <w:szCs w:val="18"/>
              </w:rPr>
            </w:pPr>
            <w:r>
              <w:rPr>
                <w:rFonts w:ascii="Arial" w:hAnsi="Arial" w:cs="Arial"/>
                <w:b/>
                <w:sz w:val="18"/>
                <w:szCs w:val="18"/>
              </w:rPr>
              <w:t>R</w:t>
            </w:r>
            <w:r w:rsidRPr="000701E4">
              <w:rPr>
                <w:rFonts w:ascii="Arial" w:hAnsi="Arial" w:cs="Arial"/>
                <w:b/>
                <w:sz w:val="18"/>
                <w:szCs w:val="18"/>
              </w:rPr>
              <w:t>ègles d’accord dans le groupe du nom</w:t>
            </w:r>
          </w:p>
          <w:p w:rsidR="00C21978" w:rsidRPr="000701E4" w:rsidRDefault="00C21978" w:rsidP="008C78E5">
            <w:pPr>
              <w:numPr>
                <w:ilvl w:val="0"/>
                <w:numId w:val="19"/>
              </w:numPr>
              <w:spacing w:beforeLines="40" w:before="96"/>
              <w:ind w:left="317" w:hanging="306"/>
              <w:contextualSpacing/>
              <w:rPr>
                <w:rFonts w:ascii="Arial" w:hAnsi="Arial" w:cs="Arial"/>
                <w:sz w:val="18"/>
                <w:szCs w:val="18"/>
              </w:rPr>
            </w:pPr>
            <w:r w:rsidRPr="000701E4">
              <w:rPr>
                <w:rFonts w:ascii="Arial" w:hAnsi="Arial" w:cs="Arial"/>
                <w:sz w:val="18"/>
                <w:szCs w:val="18"/>
              </w:rPr>
              <w:t>Connaitre la règle d’accord du déterminant et de l’adj. avec le nom dans le gr. du nom</w:t>
            </w:r>
          </w:p>
          <w:p w:rsidR="00C21978" w:rsidRPr="000701E4" w:rsidRDefault="00C21978" w:rsidP="008C78E5">
            <w:pPr>
              <w:spacing w:before="120"/>
              <w:rPr>
                <w:rFonts w:ascii="Arial" w:hAnsi="Arial" w:cs="Arial"/>
                <w:b/>
                <w:sz w:val="18"/>
                <w:szCs w:val="18"/>
              </w:rPr>
            </w:pPr>
            <w:r w:rsidRPr="000701E4">
              <w:rPr>
                <w:rFonts w:ascii="Arial" w:hAnsi="Arial" w:cs="Arial"/>
                <w:b/>
                <w:sz w:val="18"/>
                <w:szCs w:val="18"/>
              </w:rPr>
              <w:t>Les accords régis par le sujet</w:t>
            </w:r>
          </w:p>
          <w:p w:rsidR="00C21978" w:rsidRPr="000701E4" w:rsidRDefault="00C21978"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 xml:space="preserve">Accord du verbe avec 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qui précède immédiatement le verbe</w:t>
            </w:r>
          </w:p>
          <w:p w:rsidR="00C21978" w:rsidRPr="000701E4" w:rsidRDefault="00C21978"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Accord du verbe avec un groupe du nom (</w:t>
            </w:r>
            <w:proofErr w:type="spellStart"/>
            <w:r w:rsidRPr="000701E4">
              <w:rPr>
                <w:rFonts w:ascii="Arial" w:hAnsi="Arial" w:cs="Arial"/>
                <w:sz w:val="18"/>
                <w:szCs w:val="18"/>
              </w:rPr>
              <w:t>dét</w:t>
            </w:r>
            <w:proofErr w:type="spellEnd"/>
            <w:r w:rsidRPr="000701E4">
              <w:rPr>
                <w:rFonts w:ascii="Arial" w:hAnsi="Arial" w:cs="Arial"/>
                <w:sz w:val="18"/>
                <w:szCs w:val="18"/>
              </w:rPr>
              <w:t>. + nom ou nom propre)</w:t>
            </w:r>
          </w:p>
          <w:p w:rsidR="00C21978" w:rsidRPr="008C78E5" w:rsidRDefault="00C21978" w:rsidP="008C78E5">
            <w:pPr>
              <w:numPr>
                <w:ilvl w:val="0"/>
                <w:numId w:val="19"/>
              </w:numPr>
              <w:spacing w:beforeLines="40" w:before="96" w:after="40" w:line="276" w:lineRule="auto"/>
              <w:ind w:left="317" w:hanging="284"/>
              <w:contextualSpacing/>
              <w:rPr>
                <w:rFonts w:ascii="Arial" w:hAnsi="Arial" w:cs="Arial"/>
                <w:sz w:val="18"/>
                <w:szCs w:val="18"/>
              </w:rPr>
            </w:pPr>
            <w:r w:rsidRPr="000701E4">
              <w:rPr>
                <w:rFonts w:ascii="Arial" w:hAnsi="Arial" w:cs="Arial"/>
                <w:sz w:val="18"/>
                <w:szCs w:val="18"/>
              </w:rPr>
              <w:t>Connaitre la règle d’accord de l’</w:t>
            </w:r>
            <w:proofErr w:type="spellStart"/>
            <w:r w:rsidRPr="000701E4">
              <w:rPr>
                <w:rFonts w:ascii="Arial" w:hAnsi="Arial" w:cs="Arial"/>
                <w:sz w:val="18"/>
                <w:szCs w:val="18"/>
              </w:rPr>
              <w:t>adj.qui</w:t>
            </w:r>
            <w:proofErr w:type="spellEnd"/>
            <w:r w:rsidRPr="000701E4">
              <w:rPr>
                <w:rFonts w:ascii="Arial" w:hAnsi="Arial" w:cs="Arial"/>
                <w:sz w:val="18"/>
                <w:szCs w:val="18"/>
              </w:rPr>
              <w:t xml:space="preserve"> suit le verbe être avec le nom ou avec le pronom dont il dépend sans nommer les fonctions sujet et </w:t>
            </w:r>
            <w:proofErr w:type="spellStart"/>
            <w:r w:rsidRPr="000701E4">
              <w:rPr>
                <w:rFonts w:ascii="Arial" w:hAnsi="Arial" w:cs="Arial"/>
                <w:sz w:val="18"/>
                <w:szCs w:val="18"/>
              </w:rPr>
              <w:t>attr</w:t>
            </w:r>
            <w:proofErr w:type="spellEnd"/>
            <w:r w:rsidRPr="000701E4">
              <w:rPr>
                <w:rFonts w:ascii="Arial" w:hAnsi="Arial" w:cs="Arial"/>
                <w:sz w:val="18"/>
                <w:szCs w:val="18"/>
              </w:rPr>
              <w:t>. du sujet.</w:t>
            </w:r>
          </w:p>
        </w:tc>
        <w:tc>
          <w:tcPr>
            <w:tcW w:w="985" w:type="pct"/>
            <w:vMerge w:val="restart"/>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r w:rsidRPr="000701E4">
              <w:rPr>
                <w:rFonts w:ascii="Arial" w:hAnsi="Arial" w:cs="Arial"/>
                <w:b/>
                <w:sz w:val="18"/>
                <w:szCs w:val="18"/>
              </w:rPr>
              <w:t>Les classes de mots variables et invariables :</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nom est donneur </w:t>
            </w:r>
            <w:proofErr w:type="spellStart"/>
            <w:r w:rsidRPr="000701E4">
              <w:rPr>
                <w:rFonts w:ascii="Arial" w:hAnsi="Arial" w:cs="Arial"/>
                <w:sz w:val="18"/>
                <w:szCs w:val="18"/>
              </w:rPr>
              <w:t>d’acc</w:t>
            </w:r>
            <w:proofErr w:type="spellEnd"/>
            <w:r w:rsidRPr="000701E4">
              <w:rPr>
                <w:rFonts w:ascii="Arial" w:hAnsi="Arial" w:cs="Arial"/>
                <w:sz w:val="18"/>
                <w:szCs w:val="18"/>
              </w:rPr>
              <w:t xml:space="preserve">. de personne et de nombre au V. lorsqu’il est noyau du </w:t>
            </w:r>
            <w:proofErr w:type="spellStart"/>
            <w:r w:rsidRPr="000701E4">
              <w:rPr>
                <w:rFonts w:ascii="Arial" w:hAnsi="Arial" w:cs="Arial"/>
                <w:sz w:val="18"/>
                <w:szCs w:val="18"/>
              </w:rPr>
              <w:t>Gn</w:t>
            </w:r>
            <w:proofErr w:type="spellEnd"/>
            <w:r w:rsidRPr="000701E4">
              <w:rPr>
                <w:rFonts w:ascii="Arial" w:hAnsi="Arial" w:cs="Arial"/>
                <w:sz w:val="18"/>
                <w:szCs w:val="18"/>
              </w:rPr>
              <w:t xml:space="preserve"> sujet</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règles d’utilisation des </w:t>
            </w:r>
            <w:proofErr w:type="spellStart"/>
            <w:r w:rsidRPr="000701E4">
              <w:rPr>
                <w:rFonts w:ascii="Arial" w:hAnsi="Arial" w:cs="Arial"/>
                <w:sz w:val="18"/>
                <w:szCs w:val="18"/>
              </w:rPr>
              <w:t>dét</w:t>
            </w:r>
            <w:proofErr w:type="spellEnd"/>
            <w:r w:rsidRPr="000701E4">
              <w:rPr>
                <w:rFonts w:ascii="Arial" w:hAnsi="Arial" w:cs="Arial"/>
                <w:sz w:val="18"/>
                <w:szCs w:val="18"/>
              </w:rPr>
              <w:t xml:space="preserve">. </w:t>
            </w:r>
            <w:proofErr w:type="gramStart"/>
            <w:r w:rsidRPr="000701E4">
              <w:rPr>
                <w:rFonts w:ascii="Arial" w:hAnsi="Arial" w:cs="Arial"/>
                <w:sz w:val="18"/>
                <w:szCs w:val="18"/>
              </w:rPr>
              <w:t>mon ,</w:t>
            </w:r>
            <w:proofErr w:type="gramEnd"/>
            <w:r w:rsidRPr="000701E4">
              <w:rPr>
                <w:rFonts w:ascii="Arial" w:hAnsi="Arial" w:cs="Arial"/>
                <w:sz w:val="18"/>
                <w:szCs w:val="18"/>
              </w:rPr>
              <w:t xml:space="preserve"> ton son, devant des mots fém. et cet devant des mots masc. commençant pas une voyelle ou un h muet</w:t>
            </w:r>
          </w:p>
          <w:p w:rsidR="00C21978" w:rsidRPr="008C78E5"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Connaitre la manipulation </w:t>
            </w:r>
            <w:proofErr w:type="spellStart"/>
            <w:r w:rsidRPr="000701E4">
              <w:rPr>
                <w:rFonts w:ascii="Arial" w:hAnsi="Arial" w:cs="Arial"/>
                <w:sz w:val="18"/>
                <w:szCs w:val="18"/>
              </w:rPr>
              <w:t>synt</w:t>
            </w:r>
            <w:proofErr w:type="spellEnd"/>
            <w:r w:rsidRPr="000701E4">
              <w:rPr>
                <w:rFonts w:ascii="Arial" w:hAnsi="Arial" w:cs="Arial"/>
                <w:sz w:val="18"/>
                <w:szCs w:val="18"/>
              </w:rPr>
              <w:t>. ajout de ne pas devant le v. à l’infinitif pour l’identifier</w:t>
            </w:r>
          </w:p>
          <w:p w:rsidR="00C21978" w:rsidRPr="008C78E5"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Le </w:t>
            </w:r>
            <w:proofErr w:type="spellStart"/>
            <w:r w:rsidRPr="000701E4">
              <w:rPr>
                <w:rFonts w:ascii="Arial" w:hAnsi="Arial" w:cs="Arial"/>
                <w:sz w:val="18"/>
                <w:szCs w:val="18"/>
              </w:rPr>
              <w:t>pron</w:t>
            </w:r>
            <w:proofErr w:type="spellEnd"/>
            <w:r w:rsidRPr="000701E4">
              <w:rPr>
                <w:rFonts w:ascii="Arial" w:hAnsi="Arial" w:cs="Arial"/>
                <w:sz w:val="18"/>
                <w:szCs w:val="18"/>
              </w:rPr>
              <w:t xml:space="preserve">. sujet donne sa pers. et son nombre au v. </w:t>
            </w:r>
            <w:proofErr w:type="spellStart"/>
            <w:r w:rsidRPr="000701E4">
              <w:rPr>
                <w:rFonts w:ascii="Arial" w:hAnsi="Arial" w:cs="Arial"/>
                <w:sz w:val="18"/>
                <w:szCs w:val="18"/>
              </w:rPr>
              <w:t>conj</w:t>
            </w:r>
            <w:proofErr w:type="spellEnd"/>
            <w:r w:rsidRPr="000701E4">
              <w:rPr>
                <w:rFonts w:ascii="Arial" w:hAnsi="Arial" w:cs="Arial"/>
                <w:sz w:val="18"/>
                <w:szCs w:val="18"/>
              </w:rPr>
              <w:t xml:space="preserve">. à un temps simple ou à l’aux. du verbe </w:t>
            </w:r>
            <w:proofErr w:type="spellStart"/>
            <w:r w:rsidRPr="000701E4">
              <w:rPr>
                <w:rFonts w:ascii="Arial" w:hAnsi="Arial" w:cs="Arial"/>
                <w:sz w:val="18"/>
                <w:szCs w:val="18"/>
              </w:rPr>
              <w:t>conj</w:t>
            </w:r>
            <w:proofErr w:type="spellEnd"/>
            <w:r w:rsidRPr="000701E4">
              <w:rPr>
                <w:rFonts w:ascii="Arial" w:hAnsi="Arial" w:cs="Arial"/>
                <w:sz w:val="18"/>
                <w:szCs w:val="18"/>
              </w:rPr>
              <w:t>. à un temps composé</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L’</w:t>
            </w:r>
            <w:proofErr w:type="spellStart"/>
            <w:r w:rsidRPr="000701E4">
              <w:rPr>
                <w:rFonts w:ascii="Arial" w:hAnsi="Arial" w:cs="Arial"/>
                <w:sz w:val="18"/>
                <w:szCs w:val="18"/>
              </w:rPr>
              <w:t>adv</w:t>
            </w:r>
            <w:proofErr w:type="spellEnd"/>
            <w:r w:rsidRPr="000701E4">
              <w:rPr>
                <w:rFonts w:ascii="Arial" w:hAnsi="Arial" w:cs="Arial"/>
                <w:sz w:val="18"/>
                <w:szCs w:val="18"/>
              </w:rPr>
              <w:t xml:space="preserve"> est un mot inv.</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Observer les positions des </w:t>
            </w:r>
            <w:proofErr w:type="spellStart"/>
            <w:r w:rsidRPr="000701E4">
              <w:rPr>
                <w:rFonts w:ascii="Arial" w:hAnsi="Arial" w:cs="Arial"/>
                <w:sz w:val="18"/>
                <w:szCs w:val="18"/>
              </w:rPr>
              <w:t>adv</w:t>
            </w:r>
            <w:proofErr w:type="spellEnd"/>
            <w:r w:rsidRPr="000701E4">
              <w:rPr>
                <w:rFonts w:ascii="Arial" w:hAnsi="Arial" w:cs="Arial"/>
                <w:sz w:val="18"/>
                <w:szCs w:val="18"/>
              </w:rPr>
              <w:t xml:space="preserve"> de négation avec le verbe</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prép</w:t>
            </w:r>
            <w:proofErr w:type="spellEnd"/>
            <w:r w:rsidRPr="000701E4">
              <w:rPr>
                <w:rFonts w:ascii="Arial" w:hAnsi="Arial" w:cs="Arial"/>
                <w:sz w:val="18"/>
                <w:szCs w:val="18"/>
              </w:rPr>
              <w:t>. est un mot inv.</w:t>
            </w:r>
          </w:p>
          <w:p w:rsidR="00C21978" w:rsidRPr="000701E4" w:rsidRDefault="00C21978" w:rsidP="008C78E5">
            <w:pPr>
              <w:numPr>
                <w:ilvl w:val="0"/>
                <w:numId w:val="18"/>
              </w:numPr>
              <w:spacing w:beforeLines="40" w:before="96" w:afterLines="40" w:after="96" w:line="276" w:lineRule="auto"/>
              <w:ind w:left="300" w:hanging="284"/>
              <w:contextualSpacing/>
              <w:rPr>
                <w:rFonts w:ascii="Arial" w:hAnsi="Arial" w:cs="Arial"/>
                <w:sz w:val="18"/>
                <w:szCs w:val="18"/>
              </w:rPr>
            </w:pPr>
            <w:r w:rsidRPr="000701E4">
              <w:rPr>
                <w:rFonts w:ascii="Arial" w:hAnsi="Arial" w:cs="Arial"/>
                <w:sz w:val="18"/>
                <w:szCs w:val="18"/>
              </w:rPr>
              <w:t xml:space="preserve">La </w:t>
            </w:r>
            <w:proofErr w:type="spellStart"/>
            <w:r w:rsidRPr="000701E4">
              <w:rPr>
                <w:rFonts w:ascii="Arial" w:hAnsi="Arial" w:cs="Arial"/>
                <w:sz w:val="18"/>
                <w:szCs w:val="18"/>
              </w:rPr>
              <w:t>conj</w:t>
            </w:r>
            <w:proofErr w:type="spellEnd"/>
            <w:r w:rsidRPr="000701E4">
              <w:rPr>
                <w:rFonts w:ascii="Arial" w:hAnsi="Arial" w:cs="Arial"/>
                <w:sz w:val="18"/>
                <w:szCs w:val="18"/>
              </w:rPr>
              <w:t>. est un mot inv.</w:t>
            </w:r>
          </w:p>
        </w:tc>
        <w:tc>
          <w:tcPr>
            <w:tcW w:w="864" w:type="pct"/>
            <w:vMerge w:val="restart"/>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r w:rsidRPr="000701E4">
              <w:rPr>
                <w:rFonts w:ascii="Arial" w:hAnsi="Arial" w:cs="Arial"/>
                <w:b/>
                <w:sz w:val="18"/>
                <w:szCs w:val="18"/>
              </w:rPr>
              <w:t>Les accords régis par le sujet</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sz w:val="18"/>
                <w:szCs w:val="18"/>
              </w:rPr>
            </w:pPr>
            <w:r w:rsidRPr="000701E4">
              <w:rPr>
                <w:rFonts w:ascii="Arial" w:hAnsi="Arial" w:cs="Arial"/>
                <w:sz w:val="18"/>
                <w:szCs w:val="18"/>
              </w:rPr>
              <w:t xml:space="preserve">Accord du verbe avec 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séparé du verbe par un autre pronom</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sz w:val="18"/>
                <w:szCs w:val="18"/>
              </w:rPr>
            </w:pPr>
            <w:r w:rsidRPr="000701E4">
              <w:rPr>
                <w:rFonts w:ascii="Arial" w:hAnsi="Arial" w:cs="Arial"/>
                <w:sz w:val="18"/>
                <w:szCs w:val="18"/>
              </w:rPr>
              <w:t xml:space="preserve">Accord du verbe avec un </w:t>
            </w:r>
            <w:proofErr w:type="spellStart"/>
            <w:r w:rsidRPr="000701E4">
              <w:rPr>
                <w:rFonts w:ascii="Arial" w:hAnsi="Arial" w:cs="Arial"/>
                <w:sz w:val="18"/>
                <w:szCs w:val="18"/>
              </w:rPr>
              <w:t>pron</w:t>
            </w:r>
            <w:proofErr w:type="spellEnd"/>
            <w:r w:rsidRPr="000701E4">
              <w:rPr>
                <w:rFonts w:ascii="Arial" w:hAnsi="Arial" w:cs="Arial"/>
                <w:sz w:val="18"/>
                <w:szCs w:val="18"/>
              </w:rPr>
              <w:t xml:space="preserve">. de </w:t>
            </w:r>
            <w:proofErr w:type="spellStart"/>
            <w:r w:rsidRPr="000701E4">
              <w:rPr>
                <w:rFonts w:ascii="Arial" w:hAnsi="Arial" w:cs="Arial"/>
                <w:sz w:val="18"/>
                <w:szCs w:val="18"/>
              </w:rPr>
              <w:t>conj</w:t>
            </w:r>
            <w:proofErr w:type="spellEnd"/>
            <w:r w:rsidRPr="000701E4">
              <w:rPr>
                <w:rFonts w:ascii="Arial" w:hAnsi="Arial" w:cs="Arial"/>
                <w:sz w:val="18"/>
                <w:szCs w:val="18"/>
              </w:rPr>
              <w:t>. qui suit le verbe</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sz w:val="18"/>
                <w:szCs w:val="18"/>
              </w:rPr>
            </w:pPr>
            <w:r w:rsidRPr="000701E4">
              <w:rPr>
                <w:rFonts w:ascii="Arial" w:hAnsi="Arial" w:cs="Arial"/>
                <w:sz w:val="18"/>
                <w:szCs w:val="18"/>
              </w:rPr>
              <w:t>Accord du verbe avec un groupe du nom (</w:t>
            </w:r>
            <w:proofErr w:type="spellStart"/>
            <w:r w:rsidRPr="000701E4">
              <w:rPr>
                <w:rFonts w:ascii="Arial" w:hAnsi="Arial" w:cs="Arial"/>
                <w:sz w:val="18"/>
                <w:szCs w:val="18"/>
              </w:rPr>
              <w:t>dét</w:t>
            </w:r>
            <w:proofErr w:type="spellEnd"/>
            <w:r w:rsidRPr="000701E4">
              <w:rPr>
                <w:rFonts w:ascii="Arial" w:hAnsi="Arial" w:cs="Arial"/>
                <w:sz w:val="18"/>
                <w:szCs w:val="18"/>
              </w:rPr>
              <w:t xml:space="preserve">. + </w:t>
            </w:r>
            <w:proofErr w:type="spellStart"/>
            <w:r w:rsidRPr="000701E4">
              <w:rPr>
                <w:rFonts w:ascii="Arial" w:hAnsi="Arial" w:cs="Arial"/>
                <w:sz w:val="18"/>
                <w:szCs w:val="18"/>
              </w:rPr>
              <w:t>nom</w:t>
            </w:r>
            <w:proofErr w:type="spellEnd"/>
            <w:r w:rsidRPr="000701E4">
              <w:rPr>
                <w:rFonts w:ascii="Arial" w:hAnsi="Arial" w:cs="Arial"/>
                <w:sz w:val="18"/>
                <w:szCs w:val="18"/>
              </w:rPr>
              <w:t xml:space="preserve"> + expansions) ou des groupes </w:t>
            </w:r>
            <w:proofErr w:type="gramStart"/>
            <w:r w:rsidRPr="000701E4">
              <w:rPr>
                <w:rFonts w:ascii="Arial" w:hAnsi="Arial" w:cs="Arial"/>
                <w:sz w:val="18"/>
                <w:szCs w:val="18"/>
              </w:rPr>
              <w:t>du noms</w:t>
            </w:r>
            <w:proofErr w:type="gramEnd"/>
            <w:r w:rsidRPr="000701E4">
              <w:rPr>
                <w:rFonts w:ascii="Arial" w:hAnsi="Arial" w:cs="Arial"/>
                <w:sz w:val="18"/>
                <w:szCs w:val="18"/>
              </w:rPr>
              <w:t xml:space="preserve"> coordonnées</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sz w:val="18"/>
                <w:szCs w:val="18"/>
              </w:rPr>
            </w:pPr>
            <w:r w:rsidRPr="000701E4">
              <w:rPr>
                <w:rFonts w:ascii="Arial" w:hAnsi="Arial" w:cs="Arial"/>
                <w:sz w:val="18"/>
                <w:szCs w:val="18"/>
              </w:rPr>
              <w:t>Connaitre la règle d’accord du part. passé employé avec l’aux. être avec le sujet.</w:t>
            </w:r>
          </w:p>
          <w:p w:rsidR="00C21978" w:rsidRPr="000701E4" w:rsidRDefault="00C21978" w:rsidP="008C78E5">
            <w:pPr>
              <w:numPr>
                <w:ilvl w:val="0"/>
                <w:numId w:val="21"/>
              </w:numPr>
              <w:spacing w:beforeLines="40" w:before="96" w:afterLines="40" w:after="96" w:line="276" w:lineRule="auto"/>
              <w:ind w:left="322" w:hanging="283"/>
              <w:contextualSpacing/>
              <w:rPr>
                <w:rFonts w:ascii="Arial" w:hAnsi="Arial" w:cs="Arial"/>
                <w:sz w:val="18"/>
                <w:szCs w:val="18"/>
              </w:rPr>
            </w:pPr>
            <w:r w:rsidRPr="000701E4">
              <w:rPr>
                <w:rFonts w:ascii="Arial" w:hAnsi="Arial" w:cs="Arial"/>
                <w:sz w:val="18"/>
                <w:szCs w:val="18"/>
              </w:rPr>
              <w:t xml:space="preserve">Connaitre la règle d’accord de l’adj. </w:t>
            </w:r>
            <w:proofErr w:type="spellStart"/>
            <w:r w:rsidRPr="000701E4">
              <w:rPr>
                <w:rFonts w:ascii="Arial" w:hAnsi="Arial" w:cs="Arial"/>
                <w:sz w:val="18"/>
                <w:szCs w:val="18"/>
              </w:rPr>
              <w:t>attr</w:t>
            </w:r>
            <w:proofErr w:type="spellEnd"/>
            <w:r w:rsidRPr="000701E4">
              <w:rPr>
                <w:rFonts w:ascii="Arial" w:hAnsi="Arial" w:cs="Arial"/>
                <w:sz w:val="18"/>
                <w:szCs w:val="18"/>
              </w:rPr>
              <w:t>. du sujet avec le sujet, lorsqu’il suit le verbe être ou un autre verbe attributif courant</w:t>
            </w:r>
          </w:p>
        </w:tc>
        <w:tc>
          <w:tcPr>
            <w:tcW w:w="1690" w:type="pct"/>
          </w:tcPr>
          <w:p w:rsidR="00C21978" w:rsidRPr="000701E4" w:rsidRDefault="00C21978" w:rsidP="000701E4">
            <w:pPr>
              <w:spacing w:beforeLines="40" w:before="96" w:afterLines="40" w:after="96"/>
              <w:rPr>
                <w:rFonts w:ascii="Arial" w:hAnsi="Arial" w:cs="Arial"/>
                <w:b/>
                <w:sz w:val="18"/>
                <w:szCs w:val="18"/>
              </w:rPr>
            </w:pPr>
          </w:p>
        </w:tc>
      </w:tr>
      <w:tr w:rsidR="00C21978" w:rsidRPr="000701E4" w:rsidTr="00C21978">
        <w:trPr>
          <w:trHeight w:val="3078"/>
        </w:trPr>
        <w:tc>
          <w:tcPr>
            <w:tcW w:w="400" w:type="pct"/>
            <w:vMerge/>
            <w:shd w:val="clear" w:color="auto" w:fill="D9D9D9" w:themeFill="background1" w:themeFillShade="D9"/>
            <w:vAlign w:val="center"/>
          </w:tcPr>
          <w:p w:rsidR="00C21978" w:rsidRPr="00C70105" w:rsidRDefault="00C21978" w:rsidP="000701E4">
            <w:pPr>
              <w:spacing w:beforeLines="40" w:before="96" w:afterLines="40" w:after="96"/>
              <w:jc w:val="center"/>
              <w:rPr>
                <w:rFonts w:ascii="Arial" w:hAnsi="Arial" w:cs="Arial"/>
                <w:b/>
                <w:sz w:val="28"/>
                <w:szCs w:val="28"/>
              </w:rPr>
            </w:pPr>
          </w:p>
        </w:tc>
        <w:tc>
          <w:tcPr>
            <w:tcW w:w="1061" w:type="pct"/>
            <w:vMerge/>
            <w:shd w:val="clear" w:color="auto" w:fill="FFFFFF" w:themeFill="background1"/>
          </w:tcPr>
          <w:p w:rsidR="00C21978" w:rsidRPr="000701E4" w:rsidRDefault="00C21978" w:rsidP="000701E4">
            <w:pPr>
              <w:spacing w:beforeLines="40" w:before="96" w:afterLines="40" w:after="96"/>
              <w:rPr>
                <w:rFonts w:ascii="Arial" w:hAnsi="Arial" w:cs="Arial"/>
                <w:b/>
                <w:sz w:val="18"/>
                <w:szCs w:val="18"/>
              </w:rPr>
            </w:pPr>
          </w:p>
        </w:tc>
        <w:tc>
          <w:tcPr>
            <w:tcW w:w="985"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864"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1690" w:type="pct"/>
          </w:tcPr>
          <w:p w:rsidR="00C21978" w:rsidRPr="000701E4" w:rsidRDefault="00C21978" w:rsidP="000701E4">
            <w:pPr>
              <w:spacing w:beforeLines="40" w:before="96" w:afterLines="40" w:after="96"/>
              <w:rPr>
                <w:rFonts w:ascii="Arial" w:hAnsi="Arial" w:cs="Arial"/>
                <w:b/>
                <w:sz w:val="18"/>
                <w:szCs w:val="18"/>
              </w:rPr>
            </w:pPr>
          </w:p>
        </w:tc>
      </w:tr>
      <w:tr w:rsidR="00C21978" w:rsidRPr="000701E4" w:rsidTr="00C21978">
        <w:trPr>
          <w:trHeight w:val="3078"/>
        </w:trPr>
        <w:tc>
          <w:tcPr>
            <w:tcW w:w="400" w:type="pct"/>
            <w:vMerge/>
            <w:shd w:val="clear" w:color="auto" w:fill="D9D9D9" w:themeFill="background1" w:themeFillShade="D9"/>
            <w:vAlign w:val="center"/>
          </w:tcPr>
          <w:p w:rsidR="00C21978" w:rsidRPr="00C70105" w:rsidRDefault="00C21978" w:rsidP="000701E4">
            <w:pPr>
              <w:spacing w:beforeLines="40" w:before="96" w:afterLines="40" w:after="96"/>
              <w:jc w:val="center"/>
              <w:rPr>
                <w:rFonts w:ascii="Arial" w:hAnsi="Arial" w:cs="Arial"/>
                <w:b/>
                <w:sz w:val="28"/>
                <w:szCs w:val="28"/>
              </w:rPr>
            </w:pPr>
          </w:p>
        </w:tc>
        <w:tc>
          <w:tcPr>
            <w:tcW w:w="1061" w:type="pct"/>
            <w:vMerge/>
            <w:shd w:val="clear" w:color="auto" w:fill="FFFFFF" w:themeFill="background1"/>
          </w:tcPr>
          <w:p w:rsidR="00C21978" w:rsidRPr="000701E4" w:rsidRDefault="00C21978" w:rsidP="000701E4">
            <w:pPr>
              <w:spacing w:beforeLines="40" w:before="96" w:afterLines="40" w:after="96"/>
              <w:rPr>
                <w:rFonts w:ascii="Arial" w:hAnsi="Arial" w:cs="Arial"/>
                <w:b/>
                <w:sz w:val="18"/>
                <w:szCs w:val="18"/>
              </w:rPr>
            </w:pPr>
          </w:p>
        </w:tc>
        <w:tc>
          <w:tcPr>
            <w:tcW w:w="985"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864" w:type="pct"/>
            <w:vMerge/>
            <w:shd w:val="clear" w:color="auto" w:fill="D9D9D9" w:themeFill="background1" w:themeFillShade="D9"/>
          </w:tcPr>
          <w:p w:rsidR="00C21978" w:rsidRPr="000701E4" w:rsidRDefault="00C21978" w:rsidP="000701E4">
            <w:pPr>
              <w:spacing w:beforeLines="40" w:before="96" w:afterLines="40" w:after="96"/>
              <w:rPr>
                <w:rFonts w:ascii="Arial" w:hAnsi="Arial" w:cs="Arial"/>
                <w:b/>
                <w:sz w:val="18"/>
                <w:szCs w:val="18"/>
              </w:rPr>
            </w:pPr>
          </w:p>
        </w:tc>
        <w:tc>
          <w:tcPr>
            <w:tcW w:w="1690" w:type="pct"/>
          </w:tcPr>
          <w:p w:rsidR="00C21978" w:rsidRPr="000701E4" w:rsidRDefault="00C21978" w:rsidP="000701E4">
            <w:pPr>
              <w:spacing w:beforeLines="40" w:before="96" w:afterLines="40" w:after="96"/>
              <w:rPr>
                <w:rFonts w:ascii="Arial" w:hAnsi="Arial" w:cs="Arial"/>
                <w:b/>
                <w:sz w:val="18"/>
                <w:szCs w:val="18"/>
              </w:rPr>
            </w:pPr>
          </w:p>
        </w:tc>
      </w:tr>
    </w:tbl>
    <w:p w:rsidR="001937CC" w:rsidRDefault="001937CC" w:rsidP="0038146C"/>
    <w:p w:rsidR="000701E4" w:rsidRDefault="000701E4" w:rsidP="0038146C">
      <w:pPr>
        <w:sectPr w:rsidR="000701E4" w:rsidSect="005755A6">
          <w:pgSz w:w="20160" w:h="12240" w:orient="landscape" w:code="5"/>
          <w:pgMar w:top="709" w:right="1440" w:bottom="284" w:left="1440" w:header="568" w:footer="458" w:gutter="0"/>
          <w:cols w:space="708"/>
          <w:docGrid w:linePitch="360"/>
        </w:sectPr>
      </w:pPr>
    </w:p>
    <w:p w:rsidR="00780AD4" w:rsidRDefault="007D64FF" w:rsidP="0038146C">
      <w:r>
        <w:rPr>
          <w:noProof/>
          <w:lang w:eastAsia="fr-CA"/>
        </w:rPr>
        <w:lastRenderedPageBreak/>
        <w:drawing>
          <wp:anchor distT="0" distB="0" distL="114300" distR="114300" simplePos="0" relativeHeight="251661312" behindDoc="0" locked="0" layoutInCell="1" allowOverlap="1" wp14:anchorId="722A48BF" wp14:editId="5B35AA97">
            <wp:simplePos x="0" y="0"/>
            <wp:positionH relativeFrom="column">
              <wp:posOffset>807085</wp:posOffset>
            </wp:positionH>
            <wp:positionV relativeFrom="paragraph">
              <wp:posOffset>137160</wp:posOffset>
            </wp:positionV>
            <wp:extent cx="5308600" cy="10431780"/>
            <wp:effectExtent l="0" t="0" r="635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sation accords.pn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t="4580"/>
                    <a:stretch/>
                  </pic:blipFill>
                  <pic:spPr bwMode="auto">
                    <a:xfrm>
                      <a:off x="0" y="0"/>
                      <a:ext cx="5308600" cy="1043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0AD4" w:rsidRDefault="00780AD4" w:rsidP="0038146C"/>
    <w:p w:rsidR="00780AD4" w:rsidRDefault="00780AD4" w:rsidP="0038146C"/>
    <w:p w:rsidR="00780AD4" w:rsidRDefault="00780AD4"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Pr>
        <w:sectPr w:rsidR="00267677" w:rsidSect="001937CC">
          <w:pgSz w:w="12240" w:h="20160" w:code="5"/>
          <w:pgMar w:top="1440" w:right="709" w:bottom="709" w:left="709" w:header="568" w:footer="708" w:gutter="0"/>
          <w:cols w:space="708"/>
          <w:docGrid w:linePitch="360"/>
        </w:sectPr>
      </w:pPr>
    </w:p>
    <w:p w:rsidR="00267677" w:rsidRDefault="00267677" w:rsidP="00333182">
      <w:pPr>
        <w:spacing w:after="0" w:line="240" w:lineRule="auto"/>
      </w:pPr>
    </w:p>
    <w:tbl>
      <w:tblPr>
        <w:tblStyle w:val="Grilledutableau2"/>
        <w:tblW w:w="5124" w:type="pct"/>
        <w:tblLook w:val="04A0" w:firstRow="1" w:lastRow="0" w:firstColumn="1" w:lastColumn="0" w:noHBand="0" w:noVBand="1"/>
      </w:tblPr>
      <w:tblGrid>
        <w:gridCol w:w="1704"/>
        <w:gridCol w:w="3366"/>
        <w:gridCol w:w="3545"/>
        <w:gridCol w:w="4393"/>
        <w:gridCol w:w="5671"/>
      </w:tblGrid>
      <w:tr w:rsidR="00C21978" w:rsidRPr="00357E87" w:rsidTr="00C21978">
        <w:tc>
          <w:tcPr>
            <w:tcW w:w="456"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PDA</w:t>
            </w:r>
          </w:p>
        </w:tc>
        <w:tc>
          <w:tcPr>
            <w:tcW w:w="901"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4e année</w:t>
            </w:r>
          </w:p>
        </w:tc>
        <w:tc>
          <w:tcPr>
            <w:tcW w:w="949"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5e année</w:t>
            </w:r>
          </w:p>
        </w:tc>
        <w:tc>
          <w:tcPr>
            <w:tcW w:w="1176" w:type="pct"/>
            <w:shd w:val="clear" w:color="auto" w:fill="BFBFBF" w:themeFill="background1" w:themeFillShade="BF"/>
            <w:vAlign w:val="center"/>
          </w:tcPr>
          <w:p w:rsidR="00C21978" w:rsidRPr="008C78E5" w:rsidRDefault="00C21978" w:rsidP="008C78E5">
            <w:pPr>
              <w:jc w:val="center"/>
              <w:rPr>
                <w:rFonts w:ascii="Arial" w:hAnsi="Arial" w:cs="Arial"/>
                <w:b/>
              </w:rPr>
            </w:pPr>
            <w:r w:rsidRPr="008C78E5">
              <w:rPr>
                <w:rFonts w:ascii="Arial" w:hAnsi="Arial" w:cs="Arial"/>
                <w:b/>
              </w:rPr>
              <w:t>6e année</w:t>
            </w:r>
          </w:p>
        </w:tc>
        <w:tc>
          <w:tcPr>
            <w:tcW w:w="1518" w:type="pct"/>
            <w:shd w:val="clear" w:color="auto" w:fill="BFBFBF" w:themeFill="background1" w:themeFillShade="BF"/>
          </w:tcPr>
          <w:p w:rsidR="00C21978" w:rsidRPr="008C78E5" w:rsidRDefault="00C21978" w:rsidP="008C78E5">
            <w:pPr>
              <w:jc w:val="center"/>
              <w:rPr>
                <w:rFonts w:ascii="Arial" w:hAnsi="Arial" w:cs="Arial"/>
                <w:b/>
              </w:rPr>
            </w:pPr>
            <w:r>
              <w:rPr>
                <w:rFonts w:ascii="Arial" w:hAnsi="Arial" w:cs="Arial"/>
                <w:b/>
              </w:rPr>
              <w:t>Planification</w:t>
            </w:r>
          </w:p>
        </w:tc>
      </w:tr>
      <w:tr w:rsidR="00C21978" w:rsidRPr="00357E87" w:rsidTr="00C21978">
        <w:trPr>
          <w:trHeight w:val="3067"/>
        </w:trPr>
        <w:tc>
          <w:tcPr>
            <w:tcW w:w="456" w:type="pct"/>
            <w:vMerge w:val="restart"/>
            <w:shd w:val="clear" w:color="auto" w:fill="D9D9D9" w:themeFill="background1" w:themeFillShade="D9"/>
            <w:vAlign w:val="center"/>
          </w:tcPr>
          <w:p w:rsidR="00C21978" w:rsidRDefault="00C21978" w:rsidP="00357E87">
            <w:pPr>
              <w:spacing w:beforeLines="40" w:before="96" w:afterLines="40" w:after="96"/>
              <w:jc w:val="center"/>
              <w:rPr>
                <w:rFonts w:ascii="Arial" w:hAnsi="Arial" w:cs="Arial"/>
                <w:b/>
                <w:sz w:val="26"/>
                <w:szCs w:val="26"/>
              </w:rPr>
            </w:pPr>
            <w:r>
              <w:rPr>
                <w:rFonts w:ascii="Arial" w:hAnsi="Arial" w:cs="Arial"/>
                <w:b/>
                <w:sz w:val="26"/>
                <w:szCs w:val="26"/>
              </w:rPr>
              <w:t>Syntaxe</w:t>
            </w:r>
          </w:p>
          <w:p w:rsidR="00C21978" w:rsidRPr="00331F22" w:rsidRDefault="00C21978" w:rsidP="00357E87">
            <w:pPr>
              <w:spacing w:beforeLines="40" w:before="96" w:afterLines="40" w:after="96"/>
              <w:jc w:val="center"/>
              <w:rPr>
                <w:rFonts w:ascii="Arial" w:hAnsi="Arial" w:cs="Arial"/>
                <w:b/>
                <w:sz w:val="26"/>
                <w:szCs w:val="26"/>
              </w:rPr>
            </w:pPr>
            <w:r w:rsidRPr="00331F22">
              <w:rPr>
                <w:rFonts w:ascii="Arial" w:hAnsi="Arial" w:cs="Arial"/>
                <w:b/>
                <w:sz w:val="26"/>
                <w:szCs w:val="26"/>
              </w:rPr>
              <w:t>et ponctuation</w:t>
            </w:r>
          </w:p>
          <w:p w:rsidR="00C21978" w:rsidRPr="00357E87" w:rsidRDefault="00C21978" w:rsidP="00357E87">
            <w:pPr>
              <w:spacing w:beforeLines="40" w:before="96" w:afterLines="40" w:after="96"/>
              <w:jc w:val="center"/>
              <w:rPr>
                <w:rFonts w:ascii="Arial" w:hAnsi="Arial" w:cs="Arial"/>
                <w:b/>
                <w:sz w:val="18"/>
                <w:szCs w:val="18"/>
              </w:rPr>
            </w:pPr>
          </w:p>
          <w:p w:rsidR="00C21978" w:rsidRPr="00357E87" w:rsidRDefault="00C21978" w:rsidP="00357E87">
            <w:pPr>
              <w:spacing w:beforeLines="40" w:before="96" w:afterLines="40" w:after="96"/>
              <w:jc w:val="center"/>
              <w:rPr>
                <w:rFonts w:ascii="Arial" w:hAnsi="Arial" w:cs="Arial"/>
                <w:sz w:val="18"/>
                <w:szCs w:val="18"/>
              </w:rPr>
            </w:pPr>
            <w:r w:rsidRPr="00357E87">
              <w:rPr>
                <w:rFonts w:ascii="Arial" w:hAnsi="Arial" w:cs="Arial"/>
                <w:sz w:val="18"/>
                <w:szCs w:val="18"/>
              </w:rPr>
              <w:t>Connaissances</w:t>
            </w:r>
          </w:p>
          <w:p w:rsidR="00C21978" w:rsidRDefault="00C21978" w:rsidP="00357E87">
            <w:pPr>
              <w:spacing w:beforeLines="40" w:before="96" w:afterLines="40" w:after="96"/>
              <w:jc w:val="center"/>
              <w:rPr>
                <w:rFonts w:ascii="Arial" w:hAnsi="Arial" w:cs="Arial"/>
                <w:sz w:val="18"/>
                <w:szCs w:val="18"/>
              </w:rPr>
            </w:pPr>
            <w:r w:rsidRPr="00357E87">
              <w:rPr>
                <w:rFonts w:ascii="Arial" w:hAnsi="Arial" w:cs="Arial"/>
                <w:sz w:val="18"/>
                <w:szCs w:val="18"/>
              </w:rPr>
              <w:t>p.42</w:t>
            </w:r>
          </w:p>
          <w:p w:rsidR="00C21978" w:rsidRDefault="00C21978" w:rsidP="00357E87">
            <w:pPr>
              <w:spacing w:beforeLines="40" w:before="96" w:afterLines="40" w:after="96"/>
              <w:jc w:val="center"/>
              <w:rPr>
                <w:rFonts w:ascii="Arial" w:hAnsi="Arial" w:cs="Arial"/>
                <w:sz w:val="18"/>
                <w:szCs w:val="18"/>
              </w:rPr>
            </w:pPr>
          </w:p>
          <w:p w:rsidR="00C21978" w:rsidRDefault="00C21978" w:rsidP="00357E87">
            <w:pPr>
              <w:spacing w:beforeLines="40" w:before="96" w:afterLines="40" w:after="96"/>
              <w:jc w:val="center"/>
              <w:rPr>
                <w:rFonts w:ascii="Arial" w:hAnsi="Arial" w:cs="Arial"/>
                <w:sz w:val="18"/>
                <w:szCs w:val="18"/>
              </w:rPr>
            </w:pPr>
          </w:p>
          <w:p w:rsidR="00C21978" w:rsidRPr="00780AD4" w:rsidRDefault="00C21978" w:rsidP="008C78E5">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C21978" w:rsidRPr="00357E87" w:rsidRDefault="00C21978" w:rsidP="00357E87">
            <w:pPr>
              <w:spacing w:beforeLines="40" w:before="96" w:afterLines="40" w:after="96"/>
              <w:jc w:val="center"/>
              <w:rPr>
                <w:rFonts w:ascii="Arial" w:hAnsi="Arial" w:cs="Arial"/>
                <w:b/>
                <w:sz w:val="18"/>
                <w:szCs w:val="18"/>
              </w:rPr>
            </w:pPr>
          </w:p>
        </w:tc>
        <w:tc>
          <w:tcPr>
            <w:tcW w:w="901" w:type="pct"/>
            <w:vMerge w:val="restart"/>
            <w:shd w:val="clear" w:color="auto" w:fill="FFFFFF" w:themeFill="background1"/>
          </w:tcPr>
          <w:p w:rsidR="00C21978" w:rsidRPr="00357E87" w:rsidRDefault="00C21978" w:rsidP="008C78E5">
            <w:pPr>
              <w:spacing w:before="40" w:after="40" w:line="276" w:lineRule="auto"/>
              <w:rPr>
                <w:rFonts w:ascii="Arial" w:hAnsi="Arial" w:cs="Arial"/>
                <w:b/>
                <w:sz w:val="18"/>
                <w:szCs w:val="18"/>
              </w:rPr>
            </w:pPr>
            <w:r w:rsidRPr="00357E87">
              <w:rPr>
                <w:rFonts w:ascii="Arial" w:hAnsi="Arial" w:cs="Arial"/>
                <w:b/>
                <w:sz w:val="18"/>
                <w:szCs w:val="18"/>
              </w:rPr>
              <w:t>La structure d’une phrase qui contient un seul v. conjugué</w:t>
            </w:r>
          </w:p>
          <w:p w:rsidR="00C21978" w:rsidRPr="008C78E5" w:rsidRDefault="00C21978" w:rsidP="008C78E5">
            <w:pPr>
              <w:pStyle w:val="Paragraphedeliste"/>
              <w:numPr>
                <w:ilvl w:val="0"/>
                <w:numId w:val="29"/>
              </w:numPr>
              <w:spacing w:before="40" w:after="40" w:line="276" w:lineRule="auto"/>
              <w:ind w:left="317" w:hanging="284"/>
              <w:rPr>
                <w:rFonts w:ascii="Arial" w:hAnsi="Arial" w:cs="Arial"/>
                <w:b/>
                <w:sz w:val="18"/>
                <w:szCs w:val="18"/>
              </w:rPr>
            </w:pPr>
            <w:r w:rsidRPr="00357E87">
              <w:rPr>
                <w:rFonts w:ascii="Arial" w:hAnsi="Arial" w:cs="Arial"/>
                <w:sz w:val="18"/>
                <w:szCs w:val="18"/>
              </w:rPr>
              <w:t>Observer sa forme positive ou négative</w:t>
            </w:r>
          </w:p>
          <w:p w:rsidR="00C21978" w:rsidRPr="00357E87" w:rsidRDefault="00C21978" w:rsidP="008C78E5">
            <w:pPr>
              <w:spacing w:before="40" w:after="40" w:line="276" w:lineRule="auto"/>
              <w:ind w:left="33"/>
              <w:rPr>
                <w:rFonts w:ascii="Arial" w:hAnsi="Arial" w:cs="Arial"/>
                <w:b/>
                <w:sz w:val="18"/>
                <w:szCs w:val="18"/>
              </w:rPr>
            </w:pPr>
            <w:r w:rsidRPr="00357E87">
              <w:rPr>
                <w:rFonts w:ascii="Arial" w:hAnsi="Arial" w:cs="Arial"/>
                <w:b/>
                <w:sz w:val="18"/>
                <w:szCs w:val="18"/>
              </w:rPr>
              <w:t>La ponctuation d’une phrase</w:t>
            </w:r>
          </w:p>
          <w:p w:rsidR="00C21978" w:rsidRPr="00357E87" w:rsidRDefault="00C21978" w:rsidP="008C78E5">
            <w:pPr>
              <w:pStyle w:val="Paragraphedeliste"/>
              <w:numPr>
                <w:ilvl w:val="0"/>
                <w:numId w:val="29"/>
              </w:numPr>
              <w:autoSpaceDE w:val="0"/>
              <w:autoSpaceDN w:val="0"/>
              <w:adjustRightInd w:val="0"/>
              <w:spacing w:before="40" w:after="40" w:line="276" w:lineRule="auto"/>
              <w:ind w:left="340" w:hanging="283"/>
              <w:rPr>
                <w:rFonts w:ascii="Arial" w:hAnsi="Arial" w:cs="Arial"/>
                <w:color w:val="43421B"/>
                <w:sz w:val="18"/>
                <w:szCs w:val="18"/>
              </w:rPr>
            </w:pPr>
            <w:r w:rsidRPr="00357E87">
              <w:rPr>
                <w:rFonts w:ascii="Arial" w:hAnsi="Arial" w:cs="Arial"/>
                <w:sz w:val="18"/>
                <w:szCs w:val="18"/>
              </w:rPr>
              <w:t>Observer qu’une phrase qui contient plus d’un verbe conjugué et un mot comme quand, lorsque, que, parce que, si, qui suit la règle générale.</w:t>
            </w:r>
          </w:p>
          <w:p w:rsidR="00C21978" w:rsidRPr="00357E87" w:rsidRDefault="00C2197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identifier la présence de la virgule pour séparer, dans une énumération, les mots ou groupes de mots non reliés par et, ou</w:t>
            </w:r>
          </w:p>
          <w:p w:rsidR="00C21978" w:rsidRPr="00357E87" w:rsidRDefault="00C21978" w:rsidP="008C78E5">
            <w:pPr>
              <w:spacing w:before="40" w:after="40" w:line="276" w:lineRule="auto"/>
              <w:ind w:left="33"/>
              <w:rPr>
                <w:rFonts w:ascii="Arial" w:hAnsi="Arial" w:cs="Arial"/>
                <w:b/>
                <w:sz w:val="18"/>
                <w:szCs w:val="18"/>
              </w:rPr>
            </w:pPr>
            <w:r w:rsidRPr="00357E87">
              <w:rPr>
                <w:rFonts w:ascii="Arial" w:hAnsi="Arial" w:cs="Arial"/>
                <w:b/>
                <w:sz w:val="18"/>
                <w:szCs w:val="18"/>
              </w:rPr>
              <w:t>La ponctuation d’une phrase pour marquer les paroles rapportées</w:t>
            </w:r>
          </w:p>
          <w:p w:rsidR="00C21978" w:rsidRPr="00357E87" w:rsidRDefault="00C2197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Connaitre le tiret pour indiquer le changement d’interlocuteur</w:t>
            </w:r>
          </w:p>
          <w:p w:rsidR="00C21978" w:rsidRPr="00357E87" w:rsidRDefault="00C21978" w:rsidP="008C78E5">
            <w:pPr>
              <w:spacing w:before="40" w:after="40" w:line="276" w:lineRule="auto"/>
              <w:ind w:left="33"/>
              <w:rPr>
                <w:rFonts w:ascii="Arial" w:hAnsi="Arial" w:cs="Arial"/>
                <w:b/>
                <w:sz w:val="18"/>
                <w:szCs w:val="18"/>
              </w:rPr>
            </w:pPr>
            <w:r w:rsidRPr="00357E87">
              <w:rPr>
                <w:rFonts w:ascii="Arial" w:hAnsi="Arial" w:cs="Arial"/>
                <w:b/>
                <w:sz w:val="18"/>
                <w:szCs w:val="18"/>
              </w:rPr>
              <w:t>Les formes positive et négative</w:t>
            </w:r>
          </w:p>
          <w:p w:rsidR="00C21978" w:rsidRPr="00357E87" w:rsidRDefault="00C2197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ne/n’… jamais</w:t>
            </w:r>
          </w:p>
          <w:p w:rsidR="00C21978" w:rsidRPr="00357E87" w:rsidRDefault="00C2197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qu’une phrase est soit de forme positive, soit de forme négative</w:t>
            </w:r>
          </w:p>
          <w:p w:rsidR="00C21978" w:rsidRPr="00357E87" w:rsidRDefault="00C21978" w:rsidP="008C78E5">
            <w:pPr>
              <w:pStyle w:val="Paragraphedeliste"/>
              <w:numPr>
                <w:ilvl w:val="0"/>
                <w:numId w:val="29"/>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 xml:space="preserve">Observer que le </w:t>
            </w:r>
            <w:proofErr w:type="spellStart"/>
            <w:r w:rsidRPr="00357E87">
              <w:rPr>
                <w:rFonts w:ascii="Arial" w:hAnsi="Arial" w:cs="Arial"/>
                <w:sz w:val="18"/>
                <w:szCs w:val="18"/>
              </w:rPr>
              <w:t>ne</w:t>
            </w:r>
            <w:proofErr w:type="spellEnd"/>
            <w:r w:rsidRPr="00357E87">
              <w:rPr>
                <w:rFonts w:ascii="Arial" w:hAnsi="Arial" w:cs="Arial"/>
                <w:sz w:val="18"/>
                <w:szCs w:val="18"/>
              </w:rPr>
              <w:t xml:space="preserve"> dans une phrase négative est souvent absent à l’oral et dans les dialogues écrits</w:t>
            </w:r>
          </w:p>
          <w:p w:rsidR="00C21978" w:rsidRPr="00357E87" w:rsidRDefault="00C21978" w:rsidP="008C78E5">
            <w:pPr>
              <w:autoSpaceDE w:val="0"/>
              <w:autoSpaceDN w:val="0"/>
              <w:adjustRightInd w:val="0"/>
              <w:spacing w:before="40" w:after="40" w:line="276" w:lineRule="auto"/>
              <w:ind w:left="57"/>
              <w:rPr>
                <w:rFonts w:ascii="Arial" w:hAnsi="Arial" w:cs="Arial"/>
                <w:b/>
                <w:sz w:val="18"/>
                <w:szCs w:val="18"/>
              </w:rPr>
            </w:pPr>
            <w:r w:rsidRPr="00357E87">
              <w:rPr>
                <w:rFonts w:ascii="Arial" w:hAnsi="Arial" w:cs="Arial"/>
                <w:b/>
                <w:sz w:val="18"/>
                <w:szCs w:val="18"/>
              </w:rPr>
              <w:t>La phrase de type interrogatif</w:t>
            </w:r>
          </w:p>
          <w:p w:rsidR="00C21978" w:rsidRPr="00357E87" w:rsidRDefault="00C21978" w:rsidP="008C78E5">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Connaitre les mots interrogatifs les plus courants</w:t>
            </w:r>
          </w:p>
          <w:p w:rsidR="00C21978" w:rsidRPr="00357E87" w:rsidRDefault="00C21978" w:rsidP="008C78E5">
            <w:pPr>
              <w:autoSpaceDE w:val="0"/>
              <w:autoSpaceDN w:val="0"/>
              <w:adjustRightInd w:val="0"/>
              <w:spacing w:before="40" w:after="40" w:line="276" w:lineRule="auto"/>
              <w:ind w:left="58"/>
              <w:rPr>
                <w:rFonts w:ascii="Arial" w:hAnsi="Arial" w:cs="Arial"/>
                <w:color w:val="43421B"/>
                <w:sz w:val="18"/>
                <w:szCs w:val="18"/>
              </w:rPr>
            </w:pPr>
            <w:r w:rsidRPr="00357E87">
              <w:rPr>
                <w:rFonts w:ascii="Arial" w:hAnsi="Arial" w:cs="Arial"/>
                <w:b/>
                <w:sz w:val="18"/>
                <w:szCs w:val="18"/>
              </w:rPr>
              <w:t>La phrase de type exclamatif</w:t>
            </w:r>
          </w:p>
          <w:p w:rsidR="00C21978" w:rsidRPr="008C78E5" w:rsidRDefault="00C21978" w:rsidP="008C78E5">
            <w:pPr>
              <w:pStyle w:val="Paragraphedeliste"/>
              <w:numPr>
                <w:ilvl w:val="0"/>
                <w:numId w:val="30"/>
              </w:numPr>
              <w:autoSpaceDE w:val="0"/>
              <w:autoSpaceDN w:val="0"/>
              <w:adjustRightInd w:val="0"/>
              <w:spacing w:before="40" w:after="40" w:line="276" w:lineRule="auto"/>
              <w:ind w:left="340"/>
              <w:rPr>
                <w:rFonts w:ascii="Arial" w:hAnsi="Arial" w:cs="Arial"/>
                <w:sz w:val="18"/>
                <w:szCs w:val="18"/>
              </w:rPr>
            </w:pPr>
            <w:r w:rsidRPr="00357E87">
              <w:rPr>
                <w:rFonts w:ascii="Arial" w:hAnsi="Arial" w:cs="Arial"/>
                <w:sz w:val="18"/>
                <w:szCs w:val="18"/>
              </w:rPr>
              <w:t>Dans la fonction complément du nom, observer la position (après le nom sauf pour certains adjectifs), l’accord avec le nom quand il s’agit d’un adjectif, et le caractère facultatif du complément du nom.</w:t>
            </w:r>
          </w:p>
        </w:tc>
        <w:tc>
          <w:tcPr>
            <w:tcW w:w="949" w:type="pct"/>
            <w:vMerge w:val="restart"/>
            <w:shd w:val="clear" w:color="auto" w:fill="D9D9D9" w:themeFill="background1" w:themeFillShade="D9"/>
          </w:tcPr>
          <w:p w:rsidR="00C21978" w:rsidRPr="00357E87" w:rsidRDefault="00C21978" w:rsidP="00357E87">
            <w:pPr>
              <w:spacing w:before="40" w:after="40"/>
              <w:rPr>
                <w:rFonts w:ascii="Arial" w:hAnsi="Arial" w:cs="Arial"/>
                <w:b/>
                <w:sz w:val="18"/>
                <w:szCs w:val="18"/>
              </w:rPr>
            </w:pPr>
            <w:r w:rsidRPr="00357E87">
              <w:rPr>
                <w:rFonts w:ascii="Arial" w:hAnsi="Arial" w:cs="Arial"/>
                <w:b/>
                <w:sz w:val="18"/>
                <w:szCs w:val="18"/>
              </w:rPr>
              <w:t xml:space="preserve">La structure d’une phrase </w:t>
            </w:r>
          </w:p>
          <w:p w:rsidR="00C21978" w:rsidRPr="00357E87" w:rsidRDefault="00C21978" w:rsidP="00357E87">
            <w:pPr>
              <w:pStyle w:val="Paragraphedeliste"/>
              <w:numPr>
                <w:ilvl w:val="0"/>
                <w:numId w:val="31"/>
              </w:numPr>
              <w:spacing w:before="40" w:after="40"/>
              <w:ind w:left="317" w:hanging="317"/>
              <w:rPr>
                <w:rFonts w:ascii="Arial" w:hAnsi="Arial" w:cs="Arial"/>
                <w:b/>
                <w:sz w:val="18"/>
                <w:szCs w:val="18"/>
              </w:rPr>
            </w:pPr>
            <w:r w:rsidRPr="00357E87">
              <w:rPr>
                <w:rFonts w:ascii="Arial" w:hAnsi="Arial" w:cs="Arial"/>
                <w:sz w:val="18"/>
                <w:szCs w:val="18"/>
              </w:rPr>
              <w:t>Observer un groupe du nom seul suivi d’un point d’exclamation</w:t>
            </w:r>
          </w:p>
          <w:p w:rsidR="00C21978" w:rsidRPr="00357E87" w:rsidRDefault="00C21978" w:rsidP="00357E87">
            <w:pPr>
              <w:spacing w:before="40" w:after="40"/>
              <w:rPr>
                <w:rFonts w:ascii="Arial" w:hAnsi="Arial" w:cs="Arial"/>
                <w:b/>
                <w:sz w:val="18"/>
                <w:szCs w:val="18"/>
              </w:rPr>
            </w:pPr>
            <w:r w:rsidRPr="00357E87">
              <w:rPr>
                <w:rFonts w:ascii="Arial" w:hAnsi="Arial" w:cs="Arial"/>
                <w:b/>
                <w:sz w:val="18"/>
                <w:szCs w:val="18"/>
              </w:rPr>
              <w:t>La phrase de type déclaratif</w:t>
            </w:r>
          </w:p>
          <w:p w:rsidR="00C21978" w:rsidRPr="00357E87" w:rsidRDefault="00C21978"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Observer la présence des constituants obligatoires : sujet et prédicat et la présence d’un ou de plusieurs constituants facultatifs : le complément de phrase</w:t>
            </w:r>
          </w:p>
          <w:p w:rsidR="00C21978" w:rsidRPr="00357E87" w:rsidRDefault="00C21978"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 xml:space="preserve">Connaitre des manipulations </w:t>
            </w:r>
            <w:proofErr w:type="spellStart"/>
            <w:r w:rsidRPr="00357E87">
              <w:rPr>
                <w:rFonts w:ascii="Arial" w:hAnsi="Arial" w:cs="Arial"/>
                <w:sz w:val="18"/>
                <w:szCs w:val="18"/>
              </w:rPr>
              <w:t>synt</w:t>
            </w:r>
            <w:proofErr w:type="spellEnd"/>
            <w:r w:rsidRPr="00357E87">
              <w:rPr>
                <w:rFonts w:ascii="Arial" w:hAnsi="Arial" w:cs="Arial"/>
                <w:sz w:val="18"/>
                <w:szCs w:val="18"/>
              </w:rPr>
              <w:t>. : encadrement du sujet par c’est…qui, remplacement par un pronom de conjugaison, non-effacement, non-déplacement, pour identifier le groupe de mots qui occupe la fonction sujet</w:t>
            </w:r>
          </w:p>
          <w:p w:rsidR="00C21978" w:rsidRPr="00357E87" w:rsidRDefault="00C21978"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 xml:space="preserve">Connaitre des manipulations </w:t>
            </w:r>
            <w:proofErr w:type="spellStart"/>
            <w:r w:rsidRPr="00357E87">
              <w:rPr>
                <w:rFonts w:ascii="Arial" w:hAnsi="Arial" w:cs="Arial"/>
                <w:sz w:val="18"/>
                <w:szCs w:val="18"/>
              </w:rPr>
              <w:t>synt</w:t>
            </w:r>
            <w:proofErr w:type="spellEnd"/>
            <w:r w:rsidRPr="00357E87">
              <w:rPr>
                <w:rFonts w:ascii="Arial" w:hAnsi="Arial" w:cs="Arial"/>
                <w:sz w:val="18"/>
                <w:szCs w:val="18"/>
              </w:rPr>
              <w:t>. : non-effacement, non-déplacement, pour identifier le gr. de mots qui occupe la fonction prédicat</w:t>
            </w:r>
          </w:p>
          <w:p w:rsidR="00C21978" w:rsidRPr="00357E87" w:rsidRDefault="00C21978"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Observer la présence d’un verbe conjugué dans le prédicat</w:t>
            </w:r>
          </w:p>
          <w:p w:rsidR="00C21978" w:rsidRPr="00357E87" w:rsidRDefault="00C21978" w:rsidP="00357E87">
            <w:pPr>
              <w:pStyle w:val="Paragraphedeliste"/>
              <w:numPr>
                <w:ilvl w:val="0"/>
                <w:numId w:val="31"/>
              </w:numPr>
              <w:spacing w:before="40" w:after="40"/>
              <w:ind w:left="317" w:hanging="317"/>
              <w:rPr>
                <w:rFonts w:ascii="Arial" w:hAnsi="Arial" w:cs="Arial"/>
                <w:sz w:val="18"/>
                <w:szCs w:val="18"/>
              </w:rPr>
            </w:pPr>
            <w:r w:rsidRPr="00357E87">
              <w:rPr>
                <w:rFonts w:ascii="Arial" w:hAnsi="Arial" w:cs="Arial"/>
                <w:sz w:val="18"/>
                <w:szCs w:val="18"/>
              </w:rPr>
              <w:t xml:space="preserve">Connaitre des manipulations </w:t>
            </w:r>
            <w:proofErr w:type="spellStart"/>
            <w:r w:rsidRPr="00357E87">
              <w:rPr>
                <w:rFonts w:ascii="Arial" w:hAnsi="Arial" w:cs="Arial"/>
                <w:sz w:val="18"/>
                <w:szCs w:val="18"/>
              </w:rPr>
              <w:t>synt</w:t>
            </w:r>
            <w:proofErr w:type="spellEnd"/>
            <w:r w:rsidRPr="00357E87">
              <w:rPr>
                <w:rFonts w:ascii="Arial" w:hAnsi="Arial" w:cs="Arial"/>
                <w:sz w:val="18"/>
                <w:szCs w:val="18"/>
              </w:rPr>
              <w:t>. : effacement, déplacement, pour identifier le gr. de mots qui occupe la fonction complément de phrase</w:t>
            </w:r>
          </w:p>
          <w:p w:rsidR="00C21978" w:rsidRPr="00357E87" w:rsidRDefault="00C21978" w:rsidP="00357E87">
            <w:pPr>
              <w:autoSpaceDE w:val="0"/>
              <w:autoSpaceDN w:val="0"/>
              <w:adjustRightInd w:val="0"/>
              <w:spacing w:before="40" w:after="40"/>
              <w:ind w:left="57"/>
              <w:rPr>
                <w:rFonts w:ascii="Arial" w:hAnsi="Arial" w:cs="Arial"/>
                <w:b/>
                <w:sz w:val="18"/>
                <w:szCs w:val="18"/>
              </w:rPr>
            </w:pPr>
            <w:r w:rsidRPr="00357E87">
              <w:rPr>
                <w:rFonts w:ascii="Arial" w:hAnsi="Arial" w:cs="Arial"/>
                <w:b/>
                <w:sz w:val="18"/>
                <w:szCs w:val="18"/>
              </w:rPr>
              <w:t>La phrase de type interrogatif</w:t>
            </w:r>
          </w:p>
          <w:p w:rsidR="00C21978" w:rsidRPr="00357E87" w:rsidRDefault="00C21978" w:rsidP="00357E87">
            <w:pPr>
              <w:pStyle w:val="Paragraphedeliste"/>
              <w:numPr>
                <w:ilvl w:val="0"/>
                <w:numId w:val="31"/>
              </w:numPr>
              <w:spacing w:before="40" w:after="40"/>
              <w:ind w:left="341"/>
              <w:rPr>
                <w:rFonts w:ascii="Arial" w:hAnsi="Arial" w:cs="Arial"/>
                <w:sz w:val="18"/>
                <w:szCs w:val="18"/>
              </w:rPr>
            </w:pPr>
            <w:r w:rsidRPr="00357E87">
              <w:rPr>
                <w:rFonts w:ascii="Arial" w:hAnsi="Arial" w:cs="Arial"/>
                <w:sz w:val="18"/>
                <w:szCs w:val="18"/>
              </w:rPr>
              <w:t>se termine par un point d’interrogation et contient souvent des mots interrogatifs</w:t>
            </w:r>
          </w:p>
          <w:p w:rsidR="00C21978" w:rsidRPr="00357E87" w:rsidRDefault="00C21978" w:rsidP="00357E87">
            <w:pPr>
              <w:autoSpaceDE w:val="0"/>
              <w:autoSpaceDN w:val="0"/>
              <w:adjustRightInd w:val="0"/>
              <w:spacing w:before="40" w:after="40"/>
              <w:ind w:left="58"/>
              <w:rPr>
                <w:rFonts w:ascii="Arial" w:hAnsi="Arial" w:cs="Arial"/>
                <w:color w:val="43421B"/>
                <w:sz w:val="18"/>
                <w:szCs w:val="18"/>
              </w:rPr>
            </w:pPr>
            <w:r w:rsidRPr="00357E87">
              <w:rPr>
                <w:rFonts w:ascii="Arial" w:hAnsi="Arial" w:cs="Arial"/>
                <w:b/>
                <w:sz w:val="18"/>
                <w:szCs w:val="18"/>
              </w:rPr>
              <w:t>La phrase de type exclamatif</w:t>
            </w:r>
          </w:p>
          <w:p w:rsidR="00C21978" w:rsidRPr="00357E87" w:rsidRDefault="00C21978" w:rsidP="00357E87">
            <w:pPr>
              <w:pStyle w:val="Paragraphedeliste"/>
              <w:numPr>
                <w:ilvl w:val="0"/>
                <w:numId w:val="31"/>
              </w:numPr>
              <w:spacing w:before="40" w:after="40"/>
              <w:ind w:left="341" w:hanging="284"/>
              <w:rPr>
                <w:rFonts w:ascii="Arial" w:hAnsi="Arial" w:cs="Arial"/>
                <w:sz w:val="18"/>
                <w:szCs w:val="18"/>
              </w:rPr>
            </w:pPr>
            <w:r w:rsidRPr="00357E87">
              <w:rPr>
                <w:rFonts w:ascii="Arial" w:hAnsi="Arial" w:cs="Arial"/>
                <w:sz w:val="18"/>
                <w:szCs w:val="18"/>
              </w:rPr>
              <w:t>Dans la fonction attribut du sujet, observer l’accord de l’</w:t>
            </w:r>
            <w:proofErr w:type="spellStart"/>
            <w:r w:rsidRPr="00357E87">
              <w:rPr>
                <w:rFonts w:ascii="Arial" w:hAnsi="Arial" w:cs="Arial"/>
                <w:sz w:val="18"/>
                <w:szCs w:val="18"/>
              </w:rPr>
              <w:t>attr</w:t>
            </w:r>
            <w:proofErr w:type="spellEnd"/>
            <w:r w:rsidRPr="00357E87">
              <w:rPr>
                <w:rFonts w:ascii="Arial" w:hAnsi="Arial" w:cs="Arial"/>
                <w:sz w:val="18"/>
                <w:szCs w:val="18"/>
              </w:rPr>
              <w:t>. du s. avec le sujet quand il est un adjectif</w:t>
            </w:r>
          </w:p>
          <w:p w:rsidR="00C21978" w:rsidRPr="00357E87" w:rsidRDefault="00C21978" w:rsidP="00357E87">
            <w:pPr>
              <w:spacing w:before="40" w:after="40"/>
              <w:rPr>
                <w:rFonts w:ascii="Arial" w:hAnsi="Arial" w:cs="Arial"/>
                <w:b/>
                <w:sz w:val="18"/>
                <w:szCs w:val="18"/>
              </w:rPr>
            </w:pPr>
            <w:r w:rsidRPr="00357E87">
              <w:rPr>
                <w:rFonts w:ascii="Arial" w:hAnsi="Arial" w:cs="Arial"/>
                <w:b/>
                <w:sz w:val="18"/>
                <w:szCs w:val="18"/>
              </w:rPr>
              <w:t>Le groupe du nom</w:t>
            </w:r>
          </w:p>
          <w:p w:rsidR="00C21978" w:rsidRPr="00357E87" w:rsidRDefault="00C21978" w:rsidP="00357E87">
            <w:pPr>
              <w:pStyle w:val="Paragraphedeliste"/>
              <w:numPr>
                <w:ilvl w:val="0"/>
                <w:numId w:val="31"/>
              </w:numPr>
              <w:spacing w:before="40" w:after="40"/>
              <w:ind w:left="341" w:hanging="284"/>
              <w:rPr>
                <w:rFonts w:ascii="Arial" w:hAnsi="Arial" w:cs="Arial"/>
                <w:sz w:val="18"/>
                <w:szCs w:val="18"/>
              </w:rPr>
            </w:pPr>
            <w:r w:rsidRPr="00357E87">
              <w:rPr>
                <w:rFonts w:ascii="Arial" w:hAnsi="Arial" w:cs="Arial"/>
                <w:sz w:val="18"/>
                <w:szCs w:val="18"/>
              </w:rPr>
              <w:t xml:space="preserve">Observer les constructions du groupe du nom : </w:t>
            </w:r>
            <w:proofErr w:type="spellStart"/>
            <w:r w:rsidRPr="00357E87">
              <w:rPr>
                <w:rFonts w:ascii="Arial" w:hAnsi="Arial" w:cs="Arial"/>
                <w:sz w:val="18"/>
                <w:szCs w:val="18"/>
              </w:rPr>
              <w:t>dét</w:t>
            </w:r>
            <w:proofErr w:type="spellEnd"/>
            <w:r w:rsidRPr="00357E87">
              <w:rPr>
                <w:rFonts w:ascii="Arial" w:hAnsi="Arial" w:cs="Arial"/>
                <w:sz w:val="18"/>
                <w:szCs w:val="18"/>
              </w:rPr>
              <w:t>. + nom avec expansion (à ou de suivi d’un groupe du nom)</w:t>
            </w:r>
          </w:p>
          <w:p w:rsidR="00C21978" w:rsidRPr="00357E87" w:rsidRDefault="00C21978" w:rsidP="00333182">
            <w:pPr>
              <w:pStyle w:val="Paragraphedeliste"/>
              <w:numPr>
                <w:ilvl w:val="0"/>
                <w:numId w:val="31"/>
              </w:numPr>
              <w:spacing w:before="40" w:after="40"/>
              <w:ind w:left="341" w:hanging="284"/>
              <w:rPr>
                <w:rFonts w:ascii="Arial" w:hAnsi="Arial" w:cs="Arial"/>
                <w:sz w:val="18"/>
                <w:szCs w:val="18"/>
              </w:rPr>
            </w:pPr>
            <w:r w:rsidRPr="00357E87">
              <w:rPr>
                <w:rFonts w:ascii="Arial" w:hAnsi="Arial" w:cs="Arial"/>
                <w:sz w:val="18"/>
                <w:szCs w:val="18"/>
              </w:rPr>
              <w:t xml:space="preserve">Identifier la fonction </w:t>
            </w:r>
            <w:proofErr w:type="gramStart"/>
            <w:r w:rsidRPr="00357E87">
              <w:rPr>
                <w:rFonts w:ascii="Arial" w:hAnsi="Arial" w:cs="Arial"/>
                <w:sz w:val="18"/>
                <w:szCs w:val="18"/>
              </w:rPr>
              <w:t>sujet</w:t>
            </w:r>
            <w:proofErr w:type="gramEnd"/>
            <w:r w:rsidRPr="00357E87">
              <w:rPr>
                <w:rFonts w:ascii="Arial" w:hAnsi="Arial" w:cs="Arial"/>
                <w:sz w:val="18"/>
                <w:szCs w:val="18"/>
              </w:rPr>
              <w:t xml:space="preserve"> du groupe du nom</w:t>
            </w:r>
            <w:r>
              <w:rPr>
                <w:rFonts w:ascii="Arial" w:hAnsi="Arial" w:cs="Arial"/>
                <w:sz w:val="18"/>
                <w:szCs w:val="18"/>
              </w:rPr>
              <w:t>.</w:t>
            </w:r>
          </w:p>
        </w:tc>
        <w:tc>
          <w:tcPr>
            <w:tcW w:w="1176" w:type="pct"/>
            <w:vMerge w:val="restart"/>
            <w:shd w:val="clear" w:color="auto" w:fill="D9D9D9" w:themeFill="background1" w:themeFillShade="D9"/>
          </w:tcPr>
          <w:p w:rsidR="00C21978" w:rsidRPr="00357E87" w:rsidRDefault="00C21978" w:rsidP="00357E87">
            <w:pPr>
              <w:spacing w:before="40" w:after="40"/>
              <w:rPr>
                <w:rFonts w:ascii="Arial" w:hAnsi="Arial" w:cs="Arial"/>
                <w:b/>
                <w:sz w:val="18"/>
                <w:szCs w:val="18"/>
              </w:rPr>
            </w:pPr>
            <w:r w:rsidRPr="00357E87">
              <w:rPr>
                <w:rFonts w:ascii="Arial" w:hAnsi="Arial" w:cs="Arial"/>
                <w:b/>
                <w:sz w:val="18"/>
                <w:szCs w:val="18"/>
              </w:rPr>
              <w:t xml:space="preserve">La structure d’une phrase </w:t>
            </w:r>
          </w:p>
          <w:p w:rsidR="00C21978" w:rsidRPr="00357E87" w:rsidRDefault="00C21978" w:rsidP="00357E87">
            <w:pPr>
              <w:pStyle w:val="Paragraphedeliste"/>
              <w:numPr>
                <w:ilvl w:val="0"/>
                <w:numId w:val="33"/>
              </w:numPr>
              <w:autoSpaceDE w:val="0"/>
              <w:autoSpaceDN w:val="0"/>
              <w:adjustRightInd w:val="0"/>
              <w:spacing w:before="40" w:after="40"/>
              <w:ind w:left="318" w:hanging="284"/>
              <w:rPr>
                <w:rFonts w:ascii="Arial" w:hAnsi="Arial" w:cs="Arial"/>
                <w:sz w:val="18"/>
                <w:szCs w:val="18"/>
              </w:rPr>
            </w:pPr>
            <w:r w:rsidRPr="00357E87">
              <w:rPr>
                <w:rFonts w:ascii="Arial" w:hAnsi="Arial" w:cs="Arial"/>
                <w:sz w:val="18"/>
                <w:szCs w:val="18"/>
              </w:rPr>
              <w:t xml:space="preserve">Observer la présence d’un sujet, d’un prédicat et parfois d’un ou de compléments de phrase dans une phrase déclarative, la présence d’un sujet, d’un prédicat et parfois d’un ou de compléments de phrase dans une phrase interrogative, la présence d’un prédicat et l’absence de sujet dans une phrase impérative (avec ou sans complément de phrase) </w:t>
            </w:r>
          </w:p>
          <w:p w:rsidR="00C21978" w:rsidRPr="00357E87" w:rsidRDefault="00C21978" w:rsidP="00357E87">
            <w:pPr>
              <w:pStyle w:val="Paragraphedeliste"/>
              <w:numPr>
                <w:ilvl w:val="0"/>
                <w:numId w:val="33"/>
              </w:numPr>
              <w:autoSpaceDE w:val="0"/>
              <w:autoSpaceDN w:val="0"/>
              <w:adjustRightInd w:val="0"/>
              <w:spacing w:before="40" w:after="40"/>
              <w:ind w:left="318" w:hanging="284"/>
              <w:rPr>
                <w:rFonts w:ascii="Arial" w:hAnsi="Arial" w:cs="Arial"/>
                <w:sz w:val="18"/>
                <w:szCs w:val="18"/>
              </w:rPr>
            </w:pPr>
            <w:r w:rsidRPr="00357E87">
              <w:rPr>
                <w:rFonts w:ascii="Arial" w:hAnsi="Arial" w:cs="Arial"/>
                <w:sz w:val="18"/>
                <w:szCs w:val="18"/>
              </w:rPr>
              <w:t>Observer son type : déclaratif, interrogatif ou impératif</w:t>
            </w:r>
          </w:p>
          <w:p w:rsidR="00C21978" w:rsidRPr="00357E87" w:rsidRDefault="00C21978" w:rsidP="00357E87">
            <w:pPr>
              <w:pStyle w:val="Paragraphedeliste"/>
              <w:numPr>
                <w:ilvl w:val="0"/>
                <w:numId w:val="33"/>
              </w:numPr>
              <w:autoSpaceDE w:val="0"/>
              <w:autoSpaceDN w:val="0"/>
              <w:adjustRightInd w:val="0"/>
              <w:spacing w:before="40" w:after="40"/>
              <w:ind w:left="318" w:hanging="284"/>
              <w:rPr>
                <w:rFonts w:ascii="Arial" w:hAnsi="Arial" w:cs="Arial"/>
                <w:sz w:val="18"/>
                <w:szCs w:val="18"/>
              </w:rPr>
            </w:pPr>
            <w:r w:rsidRPr="00357E87">
              <w:rPr>
                <w:rFonts w:ascii="Arial" w:hAnsi="Arial" w:cs="Arial"/>
                <w:sz w:val="18"/>
                <w:szCs w:val="18"/>
              </w:rPr>
              <w:t>Observer le sens de la relation établie entre les idées dans une phrase par des conjonctions comme quand, lorsque, parce que, si</w:t>
            </w:r>
          </w:p>
          <w:p w:rsidR="00C21978" w:rsidRPr="00357E87" w:rsidRDefault="00C21978" w:rsidP="00357E87">
            <w:pPr>
              <w:spacing w:before="40" w:after="40"/>
              <w:ind w:left="33"/>
              <w:rPr>
                <w:rFonts w:ascii="Arial" w:hAnsi="Arial" w:cs="Arial"/>
                <w:b/>
                <w:sz w:val="18"/>
                <w:szCs w:val="18"/>
              </w:rPr>
            </w:pPr>
            <w:r w:rsidRPr="00357E87">
              <w:rPr>
                <w:rFonts w:ascii="Arial" w:hAnsi="Arial" w:cs="Arial"/>
                <w:b/>
                <w:sz w:val="18"/>
                <w:szCs w:val="18"/>
              </w:rPr>
              <w:t>La ponctuation d’une phrase pour marquer les paroles rapportées</w:t>
            </w:r>
          </w:p>
          <w:p w:rsidR="00C21978" w:rsidRPr="00357E87" w:rsidRDefault="00C21978" w:rsidP="00357E87">
            <w:pPr>
              <w:pStyle w:val="Paragraphedeliste"/>
              <w:numPr>
                <w:ilvl w:val="0"/>
                <w:numId w:val="33"/>
              </w:numPr>
              <w:autoSpaceDE w:val="0"/>
              <w:autoSpaceDN w:val="0"/>
              <w:adjustRightInd w:val="0"/>
              <w:spacing w:before="40" w:after="40"/>
              <w:ind w:left="318" w:hanging="284"/>
              <w:rPr>
                <w:rFonts w:ascii="Arial" w:hAnsi="Arial" w:cs="Arial"/>
                <w:sz w:val="18"/>
                <w:szCs w:val="18"/>
              </w:rPr>
            </w:pPr>
            <w:r w:rsidRPr="00357E87">
              <w:rPr>
                <w:rFonts w:ascii="Arial" w:hAnsi="Arial" w:cs="Arial"/>
                <w:sz w:val="18"/>
                <w:szCs w:val="18"/>
              </w:rPr>
              <w:t xml:space="preserve">Connaitre les </w:t>
            </w:r>
            <w:proofErr w:type="spellStart"/>
            <w:r w:rsidRPr="00357E87">
              <w:rPr>
                <w:rFonts w:ascii="Arial" w:hAnsi="Arial" w:cs="Arial"/>
                <w:sz w:val="18"/>
                <w:szCs w:val="18"/>
              </w:rPr>
              <w:t>deux-points</w:t>
            </w:r>
            <w:proofErr w:type="spellEnd"/>
            <w:r w:rsidRPr="00357E87">
              <w:rPr>
                <w:rFonts w:ascii="Arial" w:hAnsi="Arial" w:cs="Arial"/>
                <w:sz w:val="18"/>
                <w:szCs w:val="18"/>
              </w:rPr>
              <w:t xml:space="preserve"> et les </w:t>
            </w:r>
            <w:proofErr w:type="spellStart"/>
            <w:r w:rsidRPr="00357E87">
              <w:rPr>
                <w:rFonts w:ascii="Arial" w:hAnsi="Arial" w:cs="Arial"/>
                <w:sz w:val="18"/>
                <w:szCs w:val="18"/>
              </w:rPr>
              <w:t>guillements</w:t>
            </w:r>
            <w:proofErr w:type="spellEnd"/>
          </w:p>
          <w:p w:rsidR="00C21978" w:rsidRPr="00357E87" w:rsidRDefault="00C21978" w:rsidP="00357E87">
            <w:pPr>
              <w:pStyle w:val="Paragraphedeliste"/>
              <w:numPr>
                <w:ilvl w:val="0"/>
                <w:numId w:val="33"/>
              </w:numPr>
              <w:autoSpaceDE w:val="0"/>
              <w:autoSpaceDN w:val="0"/>
              <w:adjustRightInd w:val="0"/>
              <w:spacing w:before="40" w:after="40"/>
              <w:ind w:left="318" w:hanging="284"/>
              <w:rPr>
                <w:rFonts w:ascii="Arial" w:hAnsi="Arial" w:cs="Arial"/>
                <w:sz w:val="18"/>
                <w:szCs w:val="18"/>
              </w:rPr>
            </w:pPr>
            <w:r w:rsidRPr="00357E87">
              <w:rPr>
                <w:rFonts w:ascii="Arial" w:hAnsi="Arial" w:cs="Arial"/>
                <w:sz w:val="18"/>
                <w:szCs w:val="18"/>
              </w:rPr>
              <w:t>Observer la virgule qui sert à encadrer ou à isoler des formules comme dit-elle, murmura Hugo, dans les paroles rapportées</w:t>
            </w:r>
          </w:p>
          <w:p w:rsidR="00C21978" w:rsidRPr="00357E87" w:rsidRDefault="00C21978" w:rsidP="00357E87">
            <w:pPr>
              <w:spacing w:before="40" w:after="40"/>
              <w:ind w:left="33"/>
              <w:rPr>
                <w:rFonts w:ascii="Arial" w:hAnsi="Arial" w:cs="Arial"/>
                <w:b/>
                <w:sz w:val="18"/>
                <w:szCs w:val="18"/>
              </w:rPr>
            </w:pPr>
            <w:r w:rsidRPr="00357E87">
              <w:rPr>
                <w:rFonts w:ascii="Arial" w:hAnsi="Arial" w:cs="Arial"/>
                <w:b/>
                <w:sz w:val="18"/>
                <w:szCs w:val="18"/>
              </w:rPr>
              <w:t>Les formes positive et négative</w:t>
            </w:r>
          </w:p>
          <w:p w:rsidR="00C21978" w:rsidRPr="00357E87" w:rsidRDefault="00C21978" w:rsidP="00357E87">
            <w:pPr>
              <w:pStyle w:val="Paragraphedeliste"/>
              <w:numPr>
                <w:ilvl w:val="0"/>
                <w:numId w:val="33"/>
              </w:numPr>
              <w:autoSpaceDE w:val="0"/>
              <w:autoSpaceDN w:val="0"/>
              <w:adjustRightInd w:val="0"/>
              <w:spacing w:before="40" w:after="40"/>
              <w:ind w:left="318" w:hanging="284"/>
              <w:rPr>
                <w:rFonts w:ascii="Arial" w:hAnsi="Arial" w:cs="Arial"/>
                <w:sz w:val="18"/>
                <w:szCs w:val="18"/>
              </w:rPr>
            </w:pPr>
            <w:r w:rsidRPr="00357E87">
              <w:rPr>
                <w:rFonts w:ascii="Arial" w:hAnsi="Arial" w:cs="Arial"/>
                <w:sz w:val="18"/>
                <w:szCs w:val="18"/>
              </w:rPr>
              <w:t>ne/n’… plus; ne/n’… rien</w:t>
            </w:r>
          </w:p>
          <w:p w:rsidR="00C21978" w:rsidRPr="00357E87" w:rsidRDefault="00C21978" w:rsidP="00357E87">
            <w:pPr>
              <w:pStyle w:val="Paragraphedeliste"/>
              <w:numPr>
                <w:ilvl w:val="0"/>
                <w:numId w:val="33"/>
              </w:numPr>
              <w:autoSpaceDE w:val="0"/>
              <w:autoSpaceDN w:val="0"/>
              <w:adjustRightInd w:val="0"/>
              <w:spacing w:before="40" w:after="40"/>
              <w:ind w:left="318" w:hanging="284"/>
              <w:rPr>
                <w:rFonts w:ascii="Arial" w:hAnsi="Arial" w:cs="Arial"/>
                <w:sz w:val="18"/>
                <w:szCs w:val="18"/>
              </w:rPr>
            </w:pPr>
            <w:r w:rsidRPr="00357E87">
              <w:rPr>
                <w:rFonts w:ascii="Arial" w:hAnsi="Arial" w:cs="Arial"/>
                <w:sz w:val="18"/>
                <w:szCs w:val="18"/>
              </w:rPr>
              <w:t>ne/n’… aucun/aucune</w:t>
            </w:r>
          </w:p>
          <w:p w:rsidR="00C21978" w:rsidRPr="00357E87" w:rsidRDefault="00C21978" w:rsidP="00357E87">
            <w:pPr>
              <w:spacing w:before="40" w:after="40"/>
              <w:rPr>
                <w:rFonts w:ascii="Arial" w:hAnsi="Arial" w:cs="Arial"/>
                <w:b/>
                <w:sz w:val="18"/>
                <w:szCs w:val="18"/>
              </w:rPr>
            </w:pPr>
            <w:r w:rsidRPr="00357E87">
              <w:rPr>
                <w:rFonts w:ascii="Arial" w:hAnsi="Arial" w:cs="Arial"/>
                <w:b/>
                <w:sz w:val="18"/>
                <w:szCs w:val="18"/>
              </w:rPr>
              <w:t>La phrase de type déclaratif</w:t>
            </w:r>
          </w:p>
          <w:p w:rsidR="00C21978" w:rsidRPr="00357E87" w:rsidRDefault="00C21978"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La présence du sujet est habituellement avant le prédicat</w:t>
            </w:r>
          </w:p>
          <w:p w:rsidR="00C21978" w:rsidRPr="00357E87" w:rsidRDefault="00C21978"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la présence du point dans la majorité des cas</w:t>
            </w:r>
          </w:p>
          <w:p w:rsidR="00C21978" w:rsidRPr="00357E87" w:rsidRDefault="00C21978"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Observer la seule construction possible du prédicat : le groupe du verbe</w:t>
            </w:r>
          </w:p>
          <w:p w:rsidR="00C21978" w:rsidRPr="00357E87" w:rsidRDefault="00C21978"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 xml:space="preserve">Connaitre la manipulation </w:t>
            </w:r>
            <w:proofErr w:type="spellStart"/>
            <w:r w:rsidRPr="00357E87">
              <w:rPr>
                <w:rFonts w:ascii="Arial" w:hAnsi="Arial" w:cs="Arial"/>
                <w:sz w:val="18"/>
                <w:szCs w:val="18"/>
              </w:rPr>
              <w:t>synt</w:t>
            </w:r>
            <w:proofErr w:type="spellEnd"/>
            <w:r w:rsidRPr="00357E87">
              <w:rPr>
                <w:rFonts w:ascii="Arial" w:hAnsi="Arial" w:cs="Arial"/>
                <w:sz w:val="18"/>
                <w:szCs w:val="18"/>
              </w:rPr>
              <w:t xml:space="preserve">. : dédoublement par </w:t>
            </w:r>
            <w:r w:rsidRPr="00357E87">
              <w:rPr>
                <w:rFonts w:ascii="Arial" w:hAnsi="Arial" w:cs="Arial"/>
                <w:i/>
                <w:sz w:val="18"/>
                <w:szCs w:val="18"/>
              </w:rPr>
              <w:t>et cela se passe</w:t>
            </w:r>
            <w:r w:rsidRPr="00357E87">
              <w:rPr>
                <w:rFonts w:ascii="Arial" w:hAnsi="Arial" w:cs="Arial"/>
                <w:sz w:val="18"/>
                <w:szCs w:val="18"/>
              </w:rPr>
              <w:t xml:space="preserve"> ou </w:t>
            </w:r>
            <w:r w:rsidRPr="00357E87">
              <w:rPr>
                <w:rFonts w:ascii="Arial" w:hAnsi="Arial" w:cs="Arial"/>
                <w:i/>
                <w:sz w:val="18"/>
                <w:szCs w:val="18"/>
              </w:rPr>
              <w:t>et il/elle le fait</w:t>
            </w:r>
            <w:r w:rsidRPr="00357E87">
              <w:rPr>
                <w:rFonts w:ascii="Arial" w:hAnsi="Arial" w:cs="Arial"/>
                <w:sz w:val="18"/>
                <w:szCs w:val="18"/>
              </w:rPr>
              <w:t xml:space="preserve"> pour identifier le gr. de mots qui occupe la fonction complément de phrase</w:t>
            </w:r>
          </w:p>
          <w:p w:rsidR="00C21978" w:rsidRPr="00357E87" w:rsidRDefault="00C21978"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Observer les principaux sens exprimés par le complément de phrase</w:t>
            </w:r>
          </w:p>
          <w:p w:rsidR="00C21978" w:rsidRPr="00357E87" w:rsidRDefault="00C21978" w:rsidP="00357E87">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Connaitre les caractéristiques de la phrase de base : les constituants sont placés dans l’ordre suivant : un sujet + un prédicat + (un ou des compléments de phrase</w:t>
            </w:r>
            <w:r w:rsidRPr="00357E87">
              <w:rPr>
                <w:rFonts w:ascii="Arial" w:hAnsi="Arial" w:cs="Arial"/>
                <w:color w:val="43421B"/>
                <w:sz w:val="18"/>
                <w:szCs w:val="18"/>
              </w:rPr>
              <w:t>)</w:t>
            </w:r>
          </w:p>
          <w:p w:rsidR="00C21978" w:rsidRPr="00333182" w:rsidRDefault="00C21978" w:rsidP="00333182">
            <w:pPr>
              <w:pStyle w:val="Paragraphedeliste"/>
              <w:numPr>
                <w:ilvl w:val="0"/>
                <w:numId w:val="32"/>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Connaitre l’utilité de la phrase de base : un outil de comparaison pour observer et comprendre la structure de diverses phrases</w:t>
            </w:r>
            <w:r>
              <w:rPr>
                <w:rFonts w:ascii="Arial" w:hAnsi="Arial" w:cs="Arial"/>
                <w:sz w:val="18"/>
                <w:szCs w:val="18"/>
              </w:rPr>
              <w:t>.</w:t>
            </w:r>
          </w:p>
        </w:tc>
        <w:tc>
          <w:tcPr>
            <w:tcW w:w="1518" w:type="pct"/>
          </w:tcPr>
          <w:p w:rsidR="00C21978" w:rsidRPr="00357E87" w:rsidRDefault="00C21978" w:rsidP="00357E87">
            <w:pPr>
              <w:spacing w:before="40" w:after="40"/>
              <w:rPr>
                <w:rFonts w:ascii="Arial" w:hAnsi="Arial" w:cs="Arial"/>
                <w:b/>
                <w:sz w:val="18"/>
                <w:szCs w:val="18"/>
              </w:rPr>
            </w:pPr>
          </w:p>
        </w:tc>
      </w:tr>
      <w:tr w:rsidR="00C21978" w:rsidRPr="00357E87" w:rsidTr="00C21978">
        <w:trPr>
          <w:trHeight w:val="3068"/>
        </w:trPr>
        <w:tc>
          <w:tcPr>
            <w:tcW w:w="456" w:type="pct"/>
            <w:vMerge/>
            <w:shd w:val="clear" w:color="auto" w:fill="D9D9D9" w:themeFill="background1" w:themeFillShade="D9"/>
            <w:vAlign w:val="center"/>
          </w:tcPr>
          <w:p w:rsidR="00C21978" w:rsidRDefault="00C21978" w:rsidP="00357E87">
            <w:pPr>
              <w:spacing w:beforeLines="40" w:before="96" w:afterLines="40" w:after="96"/>
              <w:jc w:val="center"/>
              <w:rPr>
                <w:rFonts w:ascii="Arial" w:hAnsi="Arial" w:cs="Arial"/>
                <w:b/>
                <w:sz w:val="26"/>
                <w:szCs w:val="26"/>
              </w:rPr>
            </w:pPr>
          </w:p>
        </w:tc>
        <w:tc>
          <w:tcPr>
            <w:tcW w:w="901" w:type="pct"/>
            <w:vMerge/>
            <w:shd w:val="clear" w:color="auto" w:fill="FFFFFF" w:themeFill="background1"/>
          </w:tcPr>
          <w:p w:rsidR="00C21978" w:rsidRPr="00357E87" w:rsidRDefault="00C21978" w:rsidP="008C78E5">
            <w:pPr>
              <w:spacing w:before="40" w:after="40"/>
              <w:rPr>
                <w:rFonts w:ascii="Arial" w:hAnsi="Arial" w:cs="Arial"/>
                <w:b/>
                <w:sz w:val="18"/>
                <w:szCs w:val="18"/>
              </w:rPr>
            </w:pPr>
          </w:p>
        </w:tc>
        <w:tc>
          <w:tcPr>
            <w:tcW w:w="949" w:type="pct"/>
            <w:vMerge/>
            <w:shd w:val="clear" w:color="auto" w:fill="D9D9D9" w:themeFill="background1" w:themeFillShade="D9"/>
          </w:tcPr>
          <w:p w:rsidR="00C21978" w:rsidRPr="00357E87" w:rsidRDefault="00C21978" w:rsidP="00357E87">
            <w:pPr>
              <w:spacing w:before="40" w:after="40"/>
              <w:rPr>
                <w:rFonts w:ascii="Arial" w:hAnsi="Arial" w:cs="Arial"/>
                <w:b/>
                <w:sz w:val="18"/>
                <w:szCs w:val="18"/>
              </w:rPr>
            </w:pPr>
          </w:p>
        </w:tc>
        <w:tc>
          <w:tcPr>
            <w:tcW w:w="1176" w:type="pct"/>
            <w:vMerge/>
            <w:shd w:val="clear" w:color="auto" w:fill="D9D9D9" w:themeFill="background1" w:themeFillShade="D9"/>
          </w:tcPr>
          <w:p w:rsidR="00C21978" w:rsidRPr="00357E87" w:rsidRDefault="00C21978" w:rsidP="00357E87">
            <w:pPr>
              <w:spacing w:before="40" w:after="40"/>
              <w:rPr>
                <w:rFonts w:ascii="Arial" w:hAnsi="Arial" w:cs="Arial"/>
                <w:b/>
                <w:sz w:val="18"/>
                <w:szCs w:val="18"/>
              </w:rPr>
            </w:pPr>
          </w:p>
        </w:tc>
        <w:tc>
          <w:tcPr>
            <w:tcW w:w="1518" w:type="pct"/>
          </w:tcPr>
          <w:p w:rsidR="00C21978" w:rsidRPr="00357E87" w:rsidRDefault="00C21978" w:rsidP="00357E87">
            <w:pPr>
              <w:spacing w:before="40" w:after="40"/>
              <w:rPr>
                <w:rFonts w:ascii="Arial" w:hAnsi="Arial" w:cs="Arial"/>
                <w:b/>
                <w:sz w:val="18"/>
                <w:szCs w:val="18"/>
              </w:rPr>
            </w:pPr>
          </w:p>
        </w:tc>
      </w:tr>
      <w:tr w:rsidR="00C21978" w:rsidRPr="00357E87" w:rsidTr="00C21978">
        <w:trPr>
          <w:trHeight w:val="3068"/>
        </w:trPr>
        <w:tc>
          <w:tcPr>
            <w:tcW w:w="456" w:type="pct"/>
            <w:vMerge/>
            <w:shd w:val="clear" w:color="auto" w:fill="D9D9D9" w:themeFill="background1" w:themeFillShade="D9"/>
            <w:vAlign w:val="center"/>
          </w:tcPr>
          <w:p w:rsidR="00C21978" w:rsidRDefault="00C21978" w:rsidP="00357E87">
            <w:pPr>
              <w:spacing w:beforeLines="40" w:before="96" w:afterLines="40" w:after="96"/>
              <w:jc w:val="center"/>
              <w:rPr>
                <w:rFonts w:ascii="Arial" w:hAnsi="Arial" w:cs="Arial"/>
                <w:b/>
                <w:sz w:val="26"/>
                <w:szCs w:val="26"/>
              </w:rPr>
            </w:pPr>
          </w:p>
        </w:tc>
        <w:tc>
          <w:tcPr>
            <w:tcW w:w="901" w:type="pct"/>
            <w:vMerge/>
            <w:shd w:val="clear" w:color="auto" w:fill="FFFFFF" w:themeFill="background1"/>
          </w:tcPr>
          <w:p w:rsidR="00C21978" w:rsidRPr="00357E87" w:rsidRDefault="00C21978" w:rsidP="008C78E5">
            <w:pPr>
              <w:spacing w:before="40" w:after="40"/>
              <w:rPr>
                <w:rFonts w:ascii="Arial" w:hAnsi="Arial" w:cs="Arial"/>
                <w:b/>
                <w:sz w:val="18"/>
                <w:szCs w:val="18"/>
              </w:rPr>
            </w:pPr>
          </w:p>
        </w:tc>
        <w:tc>
          <w:tcPr>
            <w:tcW w:w="949" w:type="pct"/>
            <w:vMerge/>
            <w:shd w:val="clear" w:color="auto" w:fill="D9D9D9" w:themeFill="background1" w:themeFillShade="D9"/>
          </w:tcPr>
          <w:p w:rsidR="00C21978" w:rsidRPr="00357E87" w:rsidRDefault="00C21978" w:rsidP="00357E87">
            <w:pPr>
              <w:spacing w:before="40" w:after="40"/>
              <w:rPr>
                <w:rFonts w:ascii="Arial" w:hAnsi="Arial" w:cs="Arial"/>
                <w:b/>
                <w:sz w:val="18"/>
                <w:szCs w:val="18"/>
              </w:rPr>
            </w:pPr>
          </w:p>
        </w:tc>
        <w:tc>
          <w:tcPr>
            <w:tcW w:w="1176" w:type="pct"/>
            <w:vMerge/>
            <w:shd w:val="clear" w:color="auto" w:fill="D9D9D9" w:themeFill="background1" w:themeFillShade="D9"/>
          </w:tcPr>
          <w:p w:rsidR="00C21978" w:rsidRPr="00357E87" w:rsidRDefault="00C21978" w:rsidP="00357E87">
            <w:pPr>
              <w:spacing w:before="40" w:after="40"/>
              <w:rPr>
                <w:rFonts w:ascii="Arial" w:hAnsi="Arial" w:cs="Arial"/>
                <w:b/>
                <w:sz w:val="18"/>
                <w:szCs w:val="18"/>
              </w:rPr>
            </w:pPr>
          </w:p>
        </w:tc>
        <w:tc>
          <w:tcPr>
            <w:tcW w:w="1518" w:type="pct"/>
          </w:tcPr>
          <w:p w:rsidR="00C21978" w:rsidRPr="00357E87" w:rsidRDefault="00C21978" w:rsidP="00357E87">
            <w:pPr>
              <w:spacing w:before="40" w:after="40"/>
              <w:rPr>
                <w:rFonts w:ascii="Arial" w:hAnsi="Arial" w:cs="Arial"/>
                <w:b/>
                <w:sz w:val="18"/>
                <w:szCs w:val="18"/>
              </w:rPr>
            </w:pPr>
          </w:p>
        </w:tc>
      </w:tr>
    </w:tbl>
    <w:p w:rsidR="00333182" w:rsidRDefault="00333182" w:rsidP="0038146C">
      <w:r>
        <w:br w:type="page"/>
      </w:r>
    </w:p>
    <w:p w:rsidR="00267677" w:rsidRDefault="00267677" w:rsidP="00333182">
      <w:pPr>
        <w:spacing w:after="0"/>
      </w:pPr>
    </w:p>
    <w:tbl>
      <w:tblPr>
        <w:tblStyle w:val="Grilledutableau2"/>
        <w:tblW w:w="5124" w:type="pct"/>
        <w:tblLayout w:type="fixed"/>
        <w:tblLook w:val="04A0" w:firstRow="1" w:lastRow="0" w:firstColumn="1" w:lastColumn="0" w:noHBand="0" w:noVBand="1"/>
      </w:tblPr>
      <w:tblGrid>
        <w:gridCol w:w="1572"/>
        <w:gridCol w:w="2608"/>
        <w:gridCol w:w="2339"/>
        <w:gridCol w:w="5637"/>
        <w:gridCol w:w="6523"/>
      </w:tblGrid>
      <w:tr w:rsidR="00C21978" w:rsidRPr="007D5576" w:rsidTr="00C21978">
        <w:tc>
          <w:tcPr>
            <w:tcW w:w="421" w:type="pct"/>
            <w:shd w:val="clear" w:color="auto" w:fill="BFBFBF" w:themeFill="background1" w:themeFillShade="BF"/>
            <w:vAlign w:val="center"/>
          </w:tcPr>
          <w:p w:rsidR="00C21978" w:rsidRPr="007D5576" w:rsidRDefault="00C21978" w:rsidP="007D5576">
            <w:pPr>
              <w:jc w:val="center"/>
              <w:rPr>
                <w:rFonts w:ascii="Arial" w:hAnsi="Arial" w:cs="Arial"/>
                <w:b/>
              </w:rPr>
            </w:pPr>
            <w:r w:rsidRPr="007D5576">
              <w:rPr>
                <w:rFonts w:ascii="Arial" w:hAnsi="Arial" w:cs="Arial"/>
                <w:b/>
              </w:rPr>
              <w:t>PDA</w:t>
            </w:r>
          </w:p>
        </w:tc>
        <w:tc>
          <w:tcPr>
            <w:tcW w:w="698" w:type="pct"/>
            <w:shd w:val="clear" w:color="auto" w:fill="BFBFBF" w:themeFill="background1" w:themeFillShade="BF"/>
            <w:vAlign w:val="center"/>
          </w:tcPr>
          <w:p w:rsidR="00C21978" w:rsidRPr="007D5576" w:rsidRDefault="00C21978" w:rsidP="007D5576">
            <w:pPr>
              <w:jc w:val="center"/>
              <w:rPr>
                <w:rFonts w:ascii="Arial" w:hAnsi="Arial" w:cs="Arial"/>
                <w:b/>
              </w:rPr>
            </w:pPr>
            <w:r w:rsidRPr="007D5576">
              <w:rPr>
                <w:rFonts w:ascii="Arial" w:hAnsi="Arial" w:cs="Arial"/>
                <w:b/>
              </w:rPr>
              <w:t>4e année</w:t>
            </w:r>
          </w:p>
        </w:tc>
        <w:tc>
          <w:tcPr>
            <w:tcW w:w="626" w:type="pct"/>
            <w:shd w:val="clear" w:color="auto" w:fill="BFBFBF" w:themeFill="background1" w:themeFillShade="BF"/>
            <w:vAlign w:val="center"/>
          </w:tcPr>
          <w:p w:rsidR="00C21978" w:rsidRPr="007D5576" w:rsidRDefault="00C21978" w:rsidP="007D5576">
            <w:pPr>
              <w:jc w:val="center"/>
              <w:rPr>
                <w:rFonts w:ascii="Arial" w:hAnsi="Arial" w:cs="Arial"/>
                <w:b/>
              </w:rPr>
            </w:pPr>
            <w:r w:rsidRPr="007D5576">
              <w:rPr>
                <w:rFonts w:ascii="Arial" w:hAnsi="Arial" w:cs="Arial"/>
                <w:b/>
              </w:rPr>
              <w:t>5e année</w:t>
            </w:r>
          </w:p>
        </w:tc>
        <w:tc>
          <w:tcPr>
            <w:tcW w:w="1509" w:type="pct"/>
            <w:tcBorders>
              <w:bottom w:val="single" w:sz="4" w:space="0" w:color="auto"/>
            </w:tcBorders>
            <w:shd w:val="clear" w:color="auto" w:fill="BFBFBF" w:themeFill="background1" w:themeFillShade="BF"/>
            <w:vAlign w:val="center"/>
          </w:tcPr>
          <w:p w:rsidR="00C21978" w:rsidRPr="007D5576" w:rsidRDefault="00C21978" w:rsidP="007D5576">
            <w:pPr>
              <w:jc w:val="center"/>
              <w:rPr>
                <w:rFonts w:ascii="Arial" w:hAnsi="Arial" w:cs="Arial"/>
                <w:b/>
              </w:rPr>
            </w:pPr>
            <w:r w:rsidRPr="007D5576">
              <w:rPr>
                <w:rFonts w:ascii="Arial" w:hAnsi="Arial" w:cs="Arial"/>
                <w:b/>
              </w:rPr>
              <w:t>6e année</w:t>
            </w:r>
          </w:p>
        </w:tc>
        <w:tc>
          <w:tcPr>
            <w:tcW w:w="1746" w:type="pct"/>
            <w:tcBorders>
              <w:bottom w:val="single" w:sz="4" w:space="0" w:color="auto"/>
            </w:tcBorders>
            <w:shd w:val="clear" w:color="auto" w:fill="BFBFBF" w:themeFill="background1" w:themeFillShade="BF"/>
          </w:tcPr>
          <w:p w:rsidR="00C21978" w:rsidRPr="007D5576" w:rsidRDefault="00C21978" w:rsidP="007D5576">
            <w:pPr>
              <w:jc w:val="center"/>
              <w:rPr>
                <w:rFonts w:ascii="Arial" w:hAnsi="Arial" w:cs="Arial"/>
                <w:b/>
              </w:rPr>
            </w:pPr>
            <w:r>
              <w:rPr>
                <w:rFonts w:ascii="Arial" w:hAnsi="Arial" w:cs="Arial"/>
                <w:b/>
              </w:rPr>
              <w:t>Planification</w:t>
            </w:r>
          </w:p>
        </w:tc>
      </w:tr>
      <w:tr w:rsidR="00C21978" w:rsidRPr="00357E87" w:rsidTr="00C21978">
        <w:trPr>
          <w:trHeight w:val="3012"/>
        </w:trPr>
        <w:tc>
          <w:tcPr>
            <w:tcW w:w="421" w:type="pct"/>
            <w:vMerge w:val="restart"/>
            <w:shd w:val="clear" w:color="auto" w:fill="D9D9D9" w:themeFill="background1" w:themeFillShade="D9"/>
            <w:vAlign w:val="center"/>
          </w:tcPr>
          <w:p w:rsidR="00C21978" w:rsidRDefault="00C21978" w:rsidP="00C60612">
            <w:pPr>
              <w:spacing w:beforeLines="40" w:before="96" w:afterLines="40" w:after="96"/>
              <w:jc w:val="center"/>
              <w:rPr>
                <w:rFonts w:ascii="Arial" w:hAnsi="Arial" w:cs="Arial"/>
                <w:b/>
                <w:sz w:val="26"/>
                <w:szCs w:val="26"/>
              </w:rPr>
            </w:pPr>
            <w:r w:rsidRPr="00331F22">
              <w:rPr>
                <w:rFonts w:ascii="Arial" w:hAnsi="Arial" w:cs="Arial"/>
                <w:b/>
                <w:sz w:val="26"/>
                <w:szCs w:val="26"/>
              </w:rPr>
              <w:t>Syntaxe</w:t>
            </w:r>
          </w:p>
          <w:p w:rsidR="00C21978" w:rsidRPr="00331F22" w:rsidRDefault="00C21978" w:rsidP="00C60612">
            <w:pPr>
              <w:spacing w:beforeLines="40" w:before="96" w:afterLines="40" w:after="96"/>
              <w:jc w:val="center"/>
              <w:rPr>
                <w:rFonts w:ascii="Arial" w:hAnsi="Arial" w:cs="Arial"/>
                <w:b/>
                <w:sz w:val="26"/>
                <w:szCs w:val="26"/>
              </w:rPr>
            </w:pPr>
            <w:r w:rsidRPr="00331F22">
              <w:rPr>
                <w:rFonts w:ascii="Arial" w:hAnsi="Arial" w:cs="Arial"/>
                <w:b/>
                <w:sz w:val="26"/>
                <w:szCs w:val="26"/>
              </w:rPr>
              <w:t>et ponctuation</w:t>
            </w:r>
          </w:p>
          <w:p w:rsidR="00C21978" w:rsidRDefault="00C21978" w:rsidP="00C60612">
            <w:pPr>
              <w:spacing w:beforeLines="40" w:before="96" w:afterLines="40" w:after="96"/>
              <w:jc w:val="center"/>
              <w:rPr>
                <w:rFonts w:ascii="Arial" w:hAnsi="Arial" w:cs="Arial"/>
                <w:sz w:val="18"/>
                <w:szCs w:val="18"/>
              </w:rPr>
            </w:pPr>
          </w:p>
          <w:p w:rsidR="00C21978" w:rsidRPr="00357E87" w:rsidRDefault="00C21978" w:rsidP="00C60612">
            <w:pPr>
              <w:spacing w:beforeLines="40" w:before="96" w:afterLines="40" w:after="96"/>
              <w:jc w:val="center"/>
              <w:rPr>
                <w:rFonts w:ascii="Arial" w:hAnsi="Arial" w:cs="Arial"/>
                <w:sz w:val="18"/>
                <w:szCs w:val="18"/>
              </w:rPr>
            </w:pPr>
            <w:r w:rsidRPr="00357E87">
              <w:rPr>
                <w:rFonts w:ascii="Arial" w:hAnsi="Arial" w:cs="Arial"/>
                <w:sz w:val="18"/>
                <w:szCs w:val="18"/>
              </w:rPr>
              <w:t>Connaissances</w:t>
            </w:r>
          </w:p>
          <w:p w:rsidR="00C21978" w:rsidRDefault="00C21978" w:rsidP="00C60612">
            <w:pPr>
              <w:spacing w:beforeLines="40" w:before="96" w:afterLines="40" w:after="96"/>
              <w:jc w:val="center"/>
              <w:rPr>
                <w:rFonts w:ascii="Arial" w:hAnsi="Arial" w:cs="Arial"/>
                <w:sz w:val="18"/>
                <w:szCs w:val="18"/>
              </w:rPr>
            </w:pPr>
            <w:r w:rsidRPr="00357E87">
              <w:rPr>
                <w:rFonts w:ascii="Arial" w:hAnsi="Arial" w:cs="Arial"/>
                <w:sz w:val="18"/>
                <w:szCs w:val="18"/>
              </w:rPr>
              <w:t>p.42</w:t>
            </w:r>
          </w:p>
          <w:p w:rsidR="00C21978" w:rsidRDefault="00C21978" w:rsidP="00C60612">
            <w:pPr>
              <w:spacing w:beforeLines="40" w:before="96" w:afterLines="40" w:after="96"/>
              <w:jc w:val="center"/>
              <w:rPr>
                <w:rFonts w:ascii="Arial" w:hAnsi="Arial" w:cs="Arial"/>
                <w:sz w:val="18"/>
                <w:szCs w:val="18"/>
              </w:rPr>
            </w:pPr>
          </w:p>
          <w:p w:rsidR="00C21978" w:rsidRDefault="00C21978" w:rsidP="00C60612">
            <w:pPr>
              <w:spacing w:beforeLines="40" w:before="96" w:afterLines="40" w:after="96"/>
              <w:jc w:val="center"/>
              <w:rPr>
                <w:rFonts w:ascii="Arial" w:hAnsi="Arial" w:cs="Arial"/>
                <w:sz w:val="18"/>
                <w:szCs w:val="18"/>
              </w:rPr>
            </w:pPr>
          </w:p>
          <w:p w:rsidR="00C21978" w:rsidRPr="00780AD4" w:rsidRDefault="00C21978" w:rsidP="007D5576">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C21978" w:rsidRDefault="00C21978" w:rsidP="00C60612">
            <w:pPr>
              <w:spacing w:beforeLines="40" w:before="96" w:afterLines="40" w:after="96"/>
              <w:jc w:val="center"/>
              <w:rPr>
                <w:rFonts w:ascii="Arial" w:hAnsi="Arial" w:cs="Arial"/>
                <w:sz w:val="18"/>
                <w:szCs w:val="18"/>
              </w:rPr>
            </w:pPr>
          </w:p>
          <w:p w:rsidR="00C21978" w:rsidRPr="00357E87" w:rsidRDefault="00C21978" w:rsidP="00C60612">
            <w:pPr>
              <w:spacing w:beforeLines="40" w:before="96" w:afterLines="40" w:after="96"/>
              <w:jc w:val="center"/>
              <w:rPr>
                <w:rFonts w:ascii="Arial" w:hAnsi="Arial" w:cs="Arial"/>
                <w:b/>
                <w:sz w:val="18"/>
                <w:szCs w:val="18"/>
              </w:rPr>
            </w:pPr>
          </w:p>
        </w:tc>
        <w:tc>
          <w:tcPr>
            <w:tcW w:w="698" w:type="pct"/>
            <w:vMerge w:val="restart"/>
            <w:shd w:val="clear" w:color="auto" w:fill="FFFFFF" w:themeFill="background1"/>
          </w:tcPr>
          <w:p w:rsidR="00C21978" w:rsidRPr="00357E87" w:rsidRDefault="00C21978" w:rsidP="007D5576">
            <w:pPr>
              <w:spacing w:before="40" w:after="40" w:line="276" w:lineRule="auto"/>
              <w:rPr>
                <w:rFonts w:ascii="Arial" w:hAnsi="Arial" w:cs="Arial"/>
                <w:b/>
                <w:sz w:val="18"/>
                <w:szCs w:val="18"/>
              </w:rPr>
            </w:pPr>
            <w:r w:rsidRPr="00357E87">
              <w:rPr>
                <w:rFonts w:ascii="Arial" w:hAnsi="Arial" w:cs="Arial"/>
                <w:b/>
                <w:sz w:val="18"/>
                <w:szCs w:val="18"/>
              </w:rPr>
              <w:t>Le groupe du nom</w:t>
            </w:r>
          </w:p>
          <w:p w:rsidR="00C21978" w:rsidRPr="00357E87" w:rsidRDefault="00C21978"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Identifier un groupe du nom et son nom noyau</w:t>
            </w:r>
          </w:p>
          <w:p w:rsidR="00C21978" w:rsidRPr="00357E87" w:rsidRDefault="00C21978"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que le noyau du groupe du nom est un nom</w:t>
            </w:r>
          </w:p>
          <w:p w:rsidR="00C21978" w:rsidRPr="00357E87" w:rsidRDefault="00C21978"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 caractère obligatoire du nom dans le groupe du nom</w:t>
            </w:r>
          </w:p>
          <w:p w:rsidR="00C21978" w:rsidRPr="00357E87" w:rsidRDefault="00C21978"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les constructions du groupe du nom : nom propre et adjectif avant ou après le nom</w:t>
            </w:r>
          </w:p>
          <w:p w:rsidR="00C21978" w:rsidRPr="00357E87" w:rsidRDefault="00C21978" w:rsidP="007D5576">
            <w:pPr>
              <w:pStyle w:val="Paragraphedeliste"/>
              <w:numPr>
                <w:ilvl w:val="0"/>
                <w:numId w:val="30"/>
              </w:numPr>
              <w:autoSpaceDE w:val="0"/>
              <w:autoSpaceDN w:val="0"/>
              <w:adjustRightInd w:val="0"/>
              <w:spacing w:before="40" w:after="40" w:line="276" w:lineRule="auto"/>
              <w:ind w:left="340" w:hanging="283"/>
              <w:rPr>
                <w:rFonts w:ascii="Arial" w:hAnsi="Arial" w:cs="Arial"/>
                <w:sz w:val="18"/>
                <w:szCs w:val="18"/>
              </w:rPr>
            </w:pPr>
            <w:r w:rsidRPr="00357E87">
              <w:rPr>
                <w:rFonts w:ascii="Arial" w:hAnsi="Arial" w:cs="Arial"/>
                <w:sz w:val="18"/>
                <w:szCs w:val="18"/>
              </w:rPr>
              <w:t>Observer le caractère facultatif de l’expansion dans le groupe du nom</w:t>
            </w:r>
          </w:p>
          <w:p w:rsidR="00C21978" w:rsidRPr="00357E87" w:rsidRDefault="00C21978" w:rsidP="007D5576">
            <w:pPr>
              <w:spacing w:before="40" w:after="40" w:line="276" w:lineRule="auto"/>
              <w:rPr>
                <w:rFonts w:ascii="Arial" w:hAnsi="Arial" w:cs="Arial"/>
                <w:sz w:val="18"/>
                <w:szCs w:val="18"/>
              </w:rPr>
            </w:pPr>
            <w:r w:rsidRPr="00357E87">
              <w:rPr>
                <w:rFonts w:ascii="Arial" w:hAnsi="Arial" w:cs="Arial"/>
                <w:sz w:val="18"/>
                <w:szCs w:val="18"/>
              </w:rPr>
              <w:t>Connaitre la fonction occupée par l’expansion : complément du nom</w:t>
            </w:r>
          </w:p>
        </w:tc>
        <w:tc>
          <w:tcPr>
            <w:tcW w:w="626" w:type="pct"/>
            <w:vMerge w:val="restart"/>
            <w:shd w:val="clear" w:color="auto" w:fill="D9D9D9" w:themeFill="background1" w:themeFillShade="D9"/>
          </w:tcPr>
          <w:p w:rsidR="00C21978" w:rsidRPr="00357E87" w:rsidRDefault="00C21978" w:rsidP="007D5576">
            <w:pPr>
              <w:spacing w:before="40" w:after="40" w:line="276" w:lineRule="auto"/>
              <w:ind w:left="57"/>
              <w:rPr>
                <w:rFonts w:ascii="Arial" w:hAnsi="Arial" w:cs="Arial"/>
                <w:b/>
                <w:sz w:val="18"/>
                <w:szCs w:val="18"/>
              </w:rPr>
            </w:pPr>
            <w:r w:rsidRPr="00357E87">
              <w:rPr>
                <w:rFonts w:ascii="Arial" w:hAnsi="Arial" w:cs="Arial"/>
                <w:b/>
                <w:sz w:val="18"/>
                <w:szCs w:val="18"/>
              </w:rPr>
              <w:t>Le groupe du</w:t>
            </w:r>
            <w:r w:rsidRPr="00357E87">
              <w:rPr>
                <w:rFonts w:ascii="Arial" w:hAnsi="Arial" w:cs="Arial"/>
                <w:sz w:val="18"/>
                <w:szCs w:val="18"/>
              </w:rPr>
              <w:t xml:space="preserve"> </w:t>
            </w:r>
            <w:r w:rsidRPr="00357E87">
              <w:rPr>
                <w:rFonts w:ascii="Arial" w:hAnsi="Arial" w:cs="Arial"/>
                <w:b/>
                <w:sz w:val="18"/>
                <w:szCs w:val="18"/>
              </w:rPr>
              <w:t>verbe</w:t>
            </w:r>
          </w:p>
          <w:p w:rsidR="00C21978" w:rsidRPr="00357E87" w:rsidRDefault="00C21978" w:rsidP="007D5576">
            <w:pPr>
              <w:spacing w:beforeLines="40" w:before="96" w:afterLines="40" w:after="96" w:line="276" w:lineRule="auto"/>
              <w:rPr>
                <w:rFonts w:ascii="Arial" w:hAnsi="Arial" w:cs="Arial"/>
                <w:sz w:val="18"/>
                <w:szCs w:val="18"/>
              </w:rPr>
            </w:pPr>
            <w:r w:rsidRPr="00357E87">
              <w:rPr>
                <w:rFonts w:ascii="Arial" w:hAnsi="Arial" w:cs="Arial"/>
                <w:sz w:val="18"/>
                <w:szCs w:val="18"/>
              </w:rPr>
              <w:t xml:space="preserve">Observer la construction du groupe du verbe : verbe attributif suivi </w:t>
            </w:r>
            <w:proofErr w:type="gramStart"/>
            <w:r w:rsidRPr="00357E87">
              <w:rPr>
                <w:rFonts w:ascii="Arial" w:hAnsi="Arial" w:cs="Arial"/>
                <w:sz w:val="18"/>
                <w:szCs w:val="18"/>
              </w:rPr>
              <w:t>d’une</w:t>
            </w:r>
            <w:proofErr w:type="gramEnd"/>
            <w:r w:rsidRPr="00357E87">
              <w:rPr>
                <w:rFonts w:ascii="Arial" w:hAnsi="Arial" w:cs="Arial"/>
                <w:sz w:val="18"/>
                <w:szCs w:val="18"/>
              </w:rPr>
              <w:t xml:space="preserve"> adjectif seul ou précédé d’un adverbe</w:t>
            </w:r>
          </w:p>
        </w:tc>
        <w:tc>
          <w:tcPr>
            <w:tcW w:w="1509" w:type="pct"/>
            <w:vMerge w:val="restart"/>
            <w:tcBorders>
              <w:top w:val="single" w:sz="4" w:space="0" w:color="auto"/>
              <w:bottom w:val="single" w:sz="4" w:space="0" w:color="auto"/>
            </w:tcBorders>
            <w:shd w:val="clear" w:color="auto" w:fill="D9D9D9" w:themeFill="background1" w:themeFillShade="D9"/>
          </w:tcPr>
          <w:p w:rsidR="00C21978" w:rsidRPr="001E0CBF" w:rsidRDefault="00C21978" w:rsidP="00C21978">
            <w:pPr>
              <w:autoSpaceDE w:val="0"/>
              <w:autoSpaceDN w:val="0"/>
              <w:adjustRightInd w:val="0"/>
              <w:spacing w:before="40" w:after="40"/>
              <w:ind w:left="57"/>
              <w:rPr>
                <w:rFonts w:ascii="Arial" w:hAnsi="Arial" w:cs="Arial"/>
                <w:b/>
                <w:sz w:val="18"/>
                <w:szCs w:val="18"/>
              </w:rPr>
            </w:pPr>
            <w:r w:rsidRPr="001E0CBF">
              <w:rPr>
                <w:rFonts w:ascii="Arial" w:hAnsi="Arial" w:cs="Arial"/>
                <w:b/>
                <w:sz w:val="18"/>
                <w:szCs w:val="18"/>
              </w:rPr>
              <w:t>La phrase de type interrogatif</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Contient obligatoirement un sujet, un prédicat et, facultativement, un complément de phrase, placés dans un ordre souvent différent de celui de la phrase de base.</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Ajout de est-ce que ou est-ce qu’il au début de la phrase déclarative et déplacement du pronom sujet après le verbe dans les cas réguliers</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L’interrogation porte sur le sujet</w:t>
            </w:r>
          </w:p>
          <w:p w:rsidR="00C21978" w:rsidRPr="001E0CBF" w:rsidRDefault="00C21978" w:rsidP="00C21978">
            <w:pPr>
              <w:autoSpaceDE w:val="0"/>
              <w:autoSpaceDN w:val="0"/>
              <w:adjustRightInd w:val="0"/>
              <w:spacing w:before="40" w:after="40"/>
              <w:ind w:left="58"/>
              <w:rPr>
                <w:rFonts w:ascii="Arial" w:hAnsi="Arial" w:cs="Arial"/>
                <w:color w:val="43421B"/>
                <w:sz w:val="18"/>
                <w:szCs w:val="18"/>
              </w:rPr>
            </w:pPr>
            <w:r w:rsidRPr="001E0CBF">
              <w:rPr>
                <w:rFonts w:ascii="Arial" w:hAnsi="Arial" w:cs="Arial"/>
                <w:b/>
                <w:sz w:val="18"/>
                <w:szCs w:val="18"/>
              </w:rPr>
              <w:t>La phrase de type impératif</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Observer que certaines phrases qui contiennent un verbe conjugué n’ont pas de sujet</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Observer les constituants d’une phrase impérative : un prédicat obligatoire et, facultativement, un ou des compléments de phrase</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Observer qu’une phrase impérative se termine par un point ou par un point d’exclamation</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 xml:space="preserve">le sujet n’est pas présent, mais il peut être identifié en </w:t>
            </w:r>
            <w:proofErr w:type="spellStart"/>
            <w:r w:rsidRPr="001E0CBF">
              <w:rPr>
                <w:rFonts w:ascii="Arial" w:hAnsi="Arial" w:cs="Arial"/>
                <w:sz w:val="18"/>
                <w:szCs w:val="18"/>
              </w:rPr>
              <w:t>reformant</w:t>
            </w:r>
            <w:proofErr w:type="spellEnd"/>
            <w:r w:rsidRPr="001E0CBF">
              <w:rPr>
                <w:rFonts w:ascii="Arial" w:hAnsi="Arial" w:cs="Arial"/>
                <w:sz w:val="18"/>
                <w:szCs w:val="18"/>
              </w:rPr>
              <w:t xml:space="preserve"> la phrase de base</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le verbe est toujours à l’impératif</w:t>
            </w:r>
          </w:p>
          <w:p w:rsidR="00C21978" w:rsidRPr="001E0CBF" w:rsidRDefault="00C21978" w:rsidP="00C21978">
            <w:pPr>
              <w:pStyle w:val="Paragraphedeliste"/>
              <w:numPr>
                <w:ilvl w:val="0"/>
                <w:numId w:val="34"/>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le verbe se conjugue seulement à la 2e personne du singulier, à la 1re ou à la 2e personne du pluriel</w:t>
            </w:r>
          </w:p>
          <w:p w:rsidR="00C21978" w:rsidRPr="001E0CBF" w:rsidRDefault="00C21978" w:rsidP="00C21978">
            <w:pPr>
              <w:autoSpaceDE w:val="0"/>
              <w:autoSpaceDN w:val="0"/>
              <w:adjustRightInd w:val="0"/>
              <w:spacing w:before="40" w:after="40"/>
              <w:ind w:left="58"/>
              <w:rPr>
                <w:rFonts w:ascii="Arial" w:hAnsi="Arial" w:cs="Arial"/>
                <w:color w:val="43421B"/>
                <w:sz w:val="18"/>
                <w:szCs w:val="18"/>
              </w:rPr>
            </w:pPr>
            <w:r w:rsidRPr="001E0CBF">
              <w:rPr>
                <w:rFonts w:ascii="Arial" w:hAnsi="Arial" w:cs="Arial"/>
                <w:b/>
                <w:sz w:val="18"/>
                <w:szCs w:val="18"/>
              </w:rPr>
              <w:t>La phrase de type exclamatif</w:t>
            </w:r>
          </w:p>
          <w:p w:rsidR="00C21978" w:rsidRPr="001E0CBF"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Identifier le sujet, le prédicat et le complément de phrase</w:t>
            </w:r>
          </w:p>
          <w:p w:rsidR="00C21978" w:rsidRPr="001E0CBF"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Dans la fonction attribut du sujet, observer la position de l’</w:t>
            </w:r>
            <w:proofErr w:type="spellStart"/>
            <w:r w:rsidRPr="001E0CBF">
              <w:rPr>
                <w:rFonts w:ascii="Arial" w:hAnsi="Arial" w:cs="Arial"/>
                <w:sz w:val="18"/>
                <w:szCs w:val="18"/>
              </w:rPr>
              <w:t>attr</w:t>
            </w:r>
            <w:proofErr w:type="spellEnd"/>
            <w:r w:rsidRPr="001E0CBF">
              <w:rPr>
                <w:rFonts w:ascii="Arial" w:hAnsi="Arial" w:cs="Arial"/>
                <w:sz w:val="18"/>
                <w:szCs w:val="18"/>
              </w:rPr>
              <w:t>. du s. après le verbe attributif</w:t>
            </w:r>
          </w:p>
          <w:p w:rsidR="00C21978" w:rsidRPr="001E0CBF" w:rsidRDefault="00C21978" w:rsidP="00C21978">
            <w:pPr>
              <w:spacing w:before="40" w:after="40"/>
              <w:rPr>
                <w:rFonts w:ascii="Arial" w:hAnsi="Arial" w:cs="Arial"/>
                <w:b/>
                <w:sz w:val="18"/>
                <w:szCs w:val="18"/>
              </w:rPr>
            </w:pPr>
            <w:r w:rsidRPr="001E0CBF">
              <w:rPr>
                <w:rFonts w:ascii="Arial" w:hAnsi="Arial" w:cs="Arial"/>
                <w:b/>
                <w:sz w:val="18"/>
                <w:szCs w:val="18"/>
              </w:rPr>
              <w:t>Le groupe du nom</w:t>
            </w:r>
          </w:p>
          <w:p w:rsidR="00C21978" w:rsidRPr="001E0CBF"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 xml:space="preserve">Observer les constructions du groupe du nom : </w:t>
            </w:r>
            <w:proofErr w:type="spellStart"/>
            <w:r w:rsidRPr="001E0CBF">
              <w:rPr>
                <w:rFonts w:ascii="Arial" w:hAnsi="Arial" w:cs="Arial"/>
                <w:sz w:val="18"/>
                <w:szCs w:val="18"/>
              </w:rPr>
              <w:t>dét</w:t>
            </w:r>
            <w:proofErr w:type="spellEnd"/>
            <w:r w:rsidRPr="001E0CBF">
              <w:rPr>
                <w:rFonts w:ascii="Arial" w:hAnsi="Arial" w:cs="Arial"/>
                <w:sz w:val="18"/>
                <w:szCs w:val="18"/>
              </w:rPr>
              <w:t xml:space="preserve">. + nom avec expansion (groupe du nom et nom commun non précédé d’un </w:t>
            </w:r>
            <w:proofErr w:type="spellStart"/>
            <w:r w:rsidRPr="001E0CBF">
              <w:rPr>
                <w:rFonts w:ascii="Arial" w:hAnsi="Arial" w:cs="Arial"/>
                <w:sz w:val="18"/>
                <w:szCs w:val="18"/>
              </w:rPr>
              <w:t>dét</w:t>
            </w:r>
            <w:proofErr w:type="spellEnd"/>
            <w:r w:rsidRPr="001E0CBF">
              <w:rPr>
                <w:rFonts w:ascii="Arial" w:hAnsi="Arial" w:cs="Arial"/>
                <w:sz w:val="18"/>
                <w:szCs w:val="18"/>
              </w:rPr>
              <w:t>.)</w:t>
            </w:r>
          </w:p>
          <w:p w:rsidR="00C21978" w:rsidRPr="001E0CBF"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Observer qu’un groupe du nom peut contenir plus d’une expansion</w:t>
            </w:r>
          </w:p>
          <w:p w:rsidR="00C21978" w:rsidRPr="001E0CBF"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Identifier la fonction complément de phrase du groupe du nom</w:t>
            </w:r>
          </w:p>
          <w:p w:rsidR="00C21978" w:rsidRPr="001E0CBF" w:rsidRDefault="00C21978" w:rsidP="00C21978">
            <w:pPr>
              <w:spacing w:before="40" w:after="40"/>
              <w:rPr>
                <w:rFonts w:ascii="Arial" w:hAnsi="Arial" w:cs="Arial"/>
                <w:b/>
                <w:sz w:val="18"/>
                <w:szCs w:val="18"/>
              </w:rPr>
            </w:pPr>
            <w:r w:rsidRPr="001E0CBF">
              <w:rPr>
                <w:rFonts w:ascii="Arial" w:hAnsi="Arial" w:cs="Arial"/>
                <w:b/>
                <w:sz w:val="18"/>
                <w:szCs w:val="18"/>
              </w:rPr>
              <w:t>Le groupe du verbe</w:t>
            </w:r>
          </w:p>
          <w:p w:rsidR="00C21978" w:rsidRPr="001E0CBF"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Identifier un groupe du verbe et son verbe noyau</w:t>
            </w:r>
          </w:p>
          <w:p w:rsidR="00C21978" w:rsidRPr="001E0CBF"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1E0CBF">
              <w:rPr>
                <w:rFonts w:ascii="Arial" w:hAnsi="Arial" w:cs="Arial"/>
                <w:sz w:val="18"/>
                <w:szCs w:val="18"/>
              </w:rPr>
              <w:t>Observer que le noyau du groupe du verbe est un verbe conjugué</w:t>
            </w:r>
          </w:p>
          <w:p w:rsidR="00C21978" w:rsidRDefault="00C21978" w:rsidP="00C21978">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357E87">
              <w:rPr>
                <w:rFonts w:ascii="Arial" w:hAnsi="Arial" w:cs="Arial"/>
                <w:sz w:val="18"/>
                <w:szCs w:val="18"/>
              </w:rPr>
              <w:t>Observer le caractère obligatoire du verbe dans le groupe du verbe</w:t>
            </w:r>
          </w:p>
          <w:p w:rsidR="00C21978" w:rsidRPr="003B4358" w:rsidRDefault="00C21978" w:rsidP="007D5576">
            <w:pPr>
              <w:pStyle w:val="Paragraphedeliste"/>
              <w:numPr>
                <w:ilvl w:val="0"/>
                <w:numId w:val="35"/>
              </w:numPr>
              <w:autoSpaceDE w:val="0"/>
              <w:autoSpaceDN w:val="0"/>
              <w:adjustRightInd w:val="0"/>
              <w:spacing w:before="40" w:after="40"/>
              <w:ind w:left="341" w:hanging="283"/>
              <w:rPr>
                <w:rFonts w:ascii="Arial" w:hAnsi="Arial" w:cs="Arial"/>
                <w:sz w:val="18"/>
                <w:szCs w:val="18"/>
              </w:rPr>
            </w:pPr>
            <w:r w:rsidRPr="003B4358">
              <w:rPr>
                <w:rFonts w:ascii="Arial" w:hAnsi="Arial" w:cs="Arial"/>
                <w:sz w:val="18"/>
                <w:szCs w:val="18"/>
              </w:rPr>
              <w:t>Identifier la fonction du groupe du verbe : prédicat</w:t>
            </w:r>
          </w:p>
        </w:tc>
        <w:tc>
          <w:tcPr>
            <w:tcW w:w="1746" w:type="pct"/>
            <w:tcBorders>
              <w:top w:val="single" w:sz="4" w:space="0" w:color="auto"/>
              <w:bottom w:val="single" w:sz="4" w:space="0" w:color="auto"/>
            </w:tcBorders>
          </w:tcPr>
          <w:p w:rsidR="00C21978" w:rsidRPr="00357E87" w:rsidRDefault="00C21978" w:rsidP="007D5576">
            <w:pPr>
              <w:autoSpaceDE w:val="0"/>
              <w:autoSpaceDN w:val="0"/>
              <w:adjustRightInd w:val="0"/>
              <w:spacing w:before="40" w:after="40"/>
              <w:ind w:left="57"/>
              <w:rPr>
                <w:rFonts w:ascii="Arial" w:hAnsi="Arial" w:cs="Arial"/>
                <w:b/>
                <w:sz w:val="18"/>
                <w:szCs w:val="18"/>
              </w:rPr>
            </w:pPr>
          </w:p>
        </w:tc>
      </w:tr>
      <w:tr w:rsidR="00C21978" w:rsidRPr="00357E87" w:rsidTr="00C21978">
        <w:trPr>
          <w:trHeight w:val="3013"/>
        </w:trPr>
        <w:tc>
          <w:tcPr>
            <w:tcW w:w="421" w:type="pct"/>
            <w:vMerge/>
            <w:shd w:val="clear" w:color="auto" w:fill="D9D9D9" w:themeFill="background1" w:themeFillShade="D9"/>
            <w:vAlign w:val="center"/>
          </w:tcPr>
          <w:p w:rsidR="00C21978" w:rsidRPr="00331F22" w:rsidRDefault="00C21978" w:rsidP="00C60612">
            <w:pPr>
              <w:spacing w:beforeLines="40" w:before="96" w:afterLines="40" w:after="96"/>
              <w:jc w:val="center"/>
              <w:rPr>
                <w:rFonts w:ascii="Arial" w:hAnsi="Arial" w:cs="Arial"/>
                <w:b/>
                <w:sz w:val="26"/>
                <w:szCs w:val="26"/>
              </w:rPr>
            </w:pPr>
          </w:p>
        </w:tc>
        <w:tc>
          <w:tcPr>
            <w:tcW w:w="698" w:type="pct"/>
            <w:vMerge/>
            <w:shd w:val="clear" w:color="auto" w:fill="FFFFFF" w:themeFill="background1"/>
          </w:tcPr>
          <w:p w:rsidR="00C21978" w:rsidRPr="00357E87" w:rsidRDefault="00C21978" w:rsidP="007D5576">
            <w:pPr>
              <w:spacing w:before="40" w:after="40"/>
              <w:rPr>
                <w:rFonts w:ascii="Arial" w:hAnsi="Arial" w:cs="Arial"/>
                <w:b/>
                <w:sz w:val="18"/>
                <w:szCs w:val="18"/>
              </w:rPr>
            </w:pPr>
          </w:p>
        </w:tc>
        <w:tc>
          <w:tcPr>
            <w:tcW w:w="626" w:type="pct"/>
            <w:vMerge/>
            <w:shd w:val="clear" w:color="auto" w:fill="D9D9D9" w:themeFill="background1" w:themeFillShade="D9"/>
          </w:tcPr>
          <w:p w:rsidR="00C21978" w:rsidRPr="00357E87" w:rsidRDefault="00C21978" w:rsidP="007D5576">
            <w:pPr>
              <w:spacing w:before="40" w:after="40"/>
              <w:ind w:left="57"/>
              <w:rPr>
                <w:rFonts w:ascii="Arial" w:hAnsi="Arial" w:cs="Arial"/>
                <w:b/>
                <w:sz w:val="18"/>
                <w:szCs w:val="18"/>
              </w:rPr>
            </w:pPr>
          </w:p>
        </w:tc>
        <w:tc>
          <w:tcPr>
            <w:tcW w:w="1509" w:type="pct"/>
            <w:vMerge/>
            <w:tcBorders>
              <w:bottom w:val="single" w:sz="4" w:space="0" w:color="auto"/>
            </w:tcBorders>
            <w:shd w:val="clear" w:color="auto" w:fill="D9D9D9" w:themeFill="background1" w:themeFillShade="D9"/>
          </w:tcPr>
          <w:p w:rsidR="00C21978" w:rsidRPr="00357E87" w:rsidRDefault="00C21978" w:rsidP="007D5576">
            <w:pPr>
              <w:autoSpaceDE w:val="0"/>
              <w:autoSpaceDN w:val="0"/>
              <w:adjustRightInd w:val="0"/>
              <w:spacing w:before="40" w:after="40"/>
              <w:ind w:left="57"/>
              <w:rPr>
                <w:rFonts w:ascii="Arial" w:hAnsi="Arial" w:cs="Arial"/>
                <w:b/>
                <w:sz w:val="18"/>
                <w:szCs w:val="18"/>
              </w:rPr>
            </w:pPr>
          </w:p>
        </w:tc>
        <w:tc>
          <w:tcPr>
            <w:tcW w:w="1746" w:type="pct"/>
            <w:tcBorders>
              <w:top w:val="single" w:sz="4" w:space="0" w:color="auto"/>
              <w:bottom w:val="single" w:sz="4" w:space="0" w:color="auto"/>
            </w:tcBorders>
          </w:tcPr>
          <w:p w:rsidR="00C21978" w:rsidRPr="00357E87" w:rsidRDefault="00C21978" w:rsidP="007D5576">
            <w:pPr>
              <w:autoSpaceDE w:val="0"/>
              <w:autoSpaceDN w:val="0"/>
              <w:adjustRightInd w:val="0"/>
              <w:spacing w:before="40" w:after="40"/>
              <w:ind w:left="57"/>
              <w:rPr>
                <w:rFonts w:ascii="Arial" w:hAnsi="Arial" w:cs="Arial"/>
                <w:b/>
                <w:sz w:val="18"/>
                <w:szCs w:val="18"/>
              </w:rPr>
            </w:pPr>
          </w:p>
        </w:tc>
      </w:tr>
      <w:tr w:rsidR="00C21978" w:rsidRPr="00357E87" w:rsidTr="00C21978">
        <w:trPr>
          <w:trHeight w:val="3013"/>
        </w:trPr>
        <w:tc>
          <w:tcPr>
            <w:tcW w:w="421" w:type="pct"/>
            <w:vMerge/>
            <w:shd w:val="clear" w:color="auto" w:fill="D9D9D9" w:themeFill="background1" w:themeFillShade="D9"/>
            <w:vAlign w:val="center"/>
          </w:tcPr>
          <w:p w:rsidR="00C21978" w:rsidRPr="00331F22" w:rsidRDefault="00C21978" w:rsidP="00C60612">
            <w:pPr>
              <w:spacing w:beforeLines="40" w:before="96" w:afterLines="40" w:after="96"/>
              <w:jc w:val="center"/>
              <w:rPr>
                <w:rFonts w:ascii="Arial" w:hAnsi="Arial" w:cs="Arial"/>
                <w:b/>
                <w:sz w:val="26"/>
                <w:szCs w:val="26"/>
              </w:rPr>
            </w:pPr>
          </w:p>
        </w:tc>
        <w:tc>
          <w:tcPr>
            <w:tcW w:w="698" w:type="pct"/>
            <w:vMerge/>
            <w:shd w:val="clear" w:color="auto" w:fill="FFFFFF" w:themeFill="background1"/>
          </w:tcPr>
          <w:p w:rsidR="00C21978" w:rsidRPr="00357E87" w:rsidRDefault="00C21978" w:rsidP="007D5576">
            <w:pPr>
              <w:spacing w:before="40" w:after="40"/>
              <w:rPr>
                <w:rFonts w:ascii="Arial" w:hAnsi="Arial" w:cs="Arial"/>
                <w:b/>
                <w:sz w:val="18"/>
                <w:szCs w:val="18"/>
              </w:rPr>
            </w:pPr>
          </w:p>
        </w:tc>
        <w:tc>
          <w:tcPr>
            <w:tcW w:w="626" w:type="pct"/>
            <w:vMerge/>
            <w:shd w:val="clear" w:color="auto" w:fill="D9D9D9" w:themeFill="background1" w:themeFillShade="D9"/>
          </w:tcPr>
          <w:p w:rsidR="00C21978" w:rsidRPr="00357E87" w:rsidRDefault="00C21978" w:rsidP="007D5576">
            <w:pPr>
              <w:spacing w:before="40" w:after="40"/>
              <w:ind w:left="57"/>
              <w:rPr>
                <w:rFonts w:ascii="Arial" w:hAnsi="Arial" w:cs="Arial"/>
                <w:b/>
                <w:sz w:val="18"/>
                <w:szCs w:val="18"/>
              </w:rPr>
            </w:pPr>
          </w:p>
        </w:tc>
        <w:tc>
          <w:tcPr>
            <w:tcW w:w="1509" w:type="pct"/>
            <w:vMerge/>
            <w:tcBorders>
              <w:bottom w:val="single" w:sz="4" w:space="0" w:color="auto"/>
            </w:tcBorders>
            <w:shd w:val="clear" w:color="auto" w:fill="D9D9D9" w:themeFill="background1" w:themeFillShade="D9"/>
          </w:tcPr>
          <w:p w:rsidR="00C21978" w:rsidRPr="00357E87" w:rsidRDefault="00C21978" w:rsidP="007D5576">
            <w:pPr>
              <w:autoSpaceDE w:val="0"/>
              <w:autoSpaceDN w:val="0"/>
              <w:adjustRightInd w:val="0"/>
              <w:spacing w:before="40" w:after="40"/>
              <w:ind w:left="57"/>
              <w:rPr>
                <w:rFonts w:ascii="Arial" w:hAnsi="Arial" w:cs="Arial"/>
                <w:b/>
                <w:sz w:val="18"/>
                <w:szCs w:val="18"/>
              </w:rPr>
            </w:pPr>
          </w:p>
        </w:tc>
        <w:tc>
          <w:tcPr>
            <w:tcW w:w="1746" w:type="pct"/>
            <w:tcBorders>
              <w:top w:val="single" w:sz="4" w:space="0" w:color="auto"/>
            </w:tcBorders>
          </w:tcPr>
          <w:p w:rsidR="00C21978" w:rsidRPr="00357E87" w:rsidRDefault="00C21978" w:rsidP="007D5576">
            <w:pPr>
              <w:autoSpaceDE w:val="0"/>
              <w:autoSpaceDN w:val="0"/>
              <w:adjustRightInd w:val="0"/>
              <w:spacing w:before="40" w:after="40"/>
              <w:ind w:left="57"/>
              <w:rPr>
                <w:rFonts w:ascii="Arial" w:hAnsi="Arial" w:cs="Arial"/>
                <w:b/>
                <w:sz w:val="18"/>
                <w:szCs w:val="18"/>
              </w:rPr>
            </w:pPr>
          </w:p>
        </w:tc>
      </w:tr>
    </w:tbl>
    <w:p w:rsidR="00267677" w:rsidRDefault="00267677" w:rsidP="0038146C"/>
    <w:p w:rsidR="00267677" w:rsidRDefault="00267677" w:rsidP="0038146C">
      <w:pPr>
        <w:sectPr w:rsidR="00267677" w:rsidSect="00267677">
          <w:pgSz w:w="20160" w:h="12240" w:orient="landscape" w:code="5"/>
          <w:pgMar w:top="709" w:right="1440" w:bottom="709" w:left="709" w:header="568" w:footer="708" w:gutter="0"/>
          <w:cols w:space="708"/>
          <w:docGrid w:linePitch="360"/>
        </w:sectPr>
      </w:pPr>
    </w:p>
    <w:p w:rsidR="00267677" w:rsidRDefault="007D64FF" w:rsidP="0038146C">
      <w:r>
        <w:rPr>
          <w:noProof/>
          <w:lang w:eastAsia="fr-CA"/>
        </w:rPr>
        <w:lastRenderedPageBreak/>
        <w:drawing>
          <wp:anchor distT="0" distB="0" distL="114300" distR="114300" simplePos="0" relativeHeight="251663360" behindDoc="0" locked="0" layoutInCell="1" allowOverlap="1" wp14:anchorId="079F3300" wp14:editId="01743CF4">
            <wp:simplePos x="0" y="0"/>
            <wp:positionH relativeFrom="column">
              <wp:posOffset>1226185</wp:posOffset>
            </wp:positionH>
            <wp:positionV relativeFrom="paragraph">
              <wp:posOffset>-47625</wp:posOffset>
            </wp:positionV>
            <wp:extent cx="4476750" cy="112776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ntaxes et ponctuation.png"/>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t="4335"/>
                    <a:stretch/>
                  </pic:blipFill>
                  <pic:spPr bwMode="auto">
                    <a:xfrm>
                      <a:off x="0" y="0"/>
                      <a:ext cx="4476750" cy="1127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 w:rsidR="00267677" w:rsidRDefault="00267677" w:rsidP="0038146C">
      <w:pPr>
        <w:sectPr w:rsidR="00267677" w:rsidSect="00267677">
          <w:pgSz w:w="12240" w:h="20160" w:code="5"/>
          <w:pgMar w:top="1440" w:right="709" w:bottom="709" w:left="709" w:header="568" w:footer="708" w:gutter="0"/>
          <w:cols w:space="708"/>
          <w:docGrid w:linePitch="360"/>
        </w:sectPr>
      </w:pPr>
    </w:p>
    <w:p w:rsidR="00267677" w:rsidRDefault="00267677" w:rsidP="0038146C"/>
    <w:tbl>
      <w:tblPr>
        <w:tblStyle w:val="Grilledutableau1"/>
        <w:tblW w:w="18711" w:type="dxa"/>
        <w:tblInd w:w="250" w:type="dxa"/>
        <w:tblLayout w:type="fixed"/>
        <w:tblLook w:val="04A0" w:firstRow="1" w:lastRow="0" w:firstColumn="1" w:lastColumn="0" w:noHBand="0" w:noVBand="1"/>
      </w:tblPr>
      <w:tblGrid>
        <w:gridCol w:w="1843"/>
        <w:gridCol w:w="3522"/>
        <w:gridCol w:w="22"/>
        <w:gridCol w:w="3402"/>
        <w:gridCol w:w="3543"/>
        <w:gridCol w:w="6379"/>
      </w:tblGrid>
      <w:tr w:rsidR="00C21978" w:rsidRPr="00016E1A" w:rsidTr="00C21978">
        <w:tc>
          <w:tcPr>
            <w:tcW w:w="1843" w:type="dxa"/>
            <w:shd w:val="clear" w:color="auto" w:fill="BFBFBF" w:themeFill="background1" w:themeFillShade="BF"/>
            <w:vAlign w:val="center"/>
          </w:tcPr>
          <w:p w:rsidR="00C21978" w:rsidRPr="00016E1A" w:rsidRDefault="00C21978" w:rsidP="00016E1A">
            <w:pPr>
              <w:jc w:val="center"/>
              <w:rPr>
                <w:rFonts w:ascii="Arial" w:hAnsi="Arial" w:cs="Arial"/>
                <w:b/>
              </w:rPr>
            </w:pPr>
            <w:r w:rsidRPr="00016E1A">
              <w:rPr>
                <w:rFonts w:ascii="Arial" w:hAnsi="Arial" w:cs="Arial"/>
                <w:b/>
              </w:rPr>
              <w:t>PDA</w:t>
            </w:r>
          </w:p>
        </w:tc>
        <w:tc>
          <w:tcPr>
            <w:tcW w:w="3544" w:type="dxa"/>
            <w:gridSpan w:val="2"/>
            <w:shd w:val="clear" w:color="auto" w:fill="BFBFBF" w:themeFill="background1" w:themeFillShade="BF"/>
            <w:vAlign w:val="center"/>
          </w:tcPr>
          <w:p w:rsidR="00C21978" w:rsidRPr="00016E1A" w:rsidRDefault="00C21978" w:rsidP="00016E1A">
            <w:pPr>
              <w:jc w:val="center"/>
              <w:rPr>
                <w:rFonts w:ascii="Arial" w:hAnsi="Arial" w:cs="Arial"/>
                <w:b/>
              </w:rPr>
            </w:pPr>
            <w:r w:rsidRPr="00016E1A">
              <w:rPr>
                <w:rFonts w:ascii="Arial" w:hAnsi="Arial" w:cs="Arial"/>
                <w:b/>
              </w:rPr>
              <w:t>4</w:t>
            </w:r>
            <w:r w:rsidRPr="00016E1A">
              <w:rPr>
                <w:rFonts w:ascii="Arial" w:hAnsi="Arial" w:cs="Arial"/>
                <w:b/>
                <w:vertAlign w:val="superscript"/>
              </w:rPr>
              <w:t>e</w:t>
            </w:r>
            <w:r w:rsidRPr="00016E1A">
              <w:rPr>
                <w:rFonts w:ascii="Arial" w:hAnsi="Arial" w:cs="Arial"/>
                <w:b/>
              </w:rPr>
              <w:t xml:space="preserve"> année</w:t>
            </w:r>
          </w:p>
        </w:tc>
        <w:tc>
          <w:tcPr>
            <w:tcW w:w="3402" w:type="dxa"/>
            <w:shd w:val="clear" w:color="auto" w:fill="BFBFBF" w:themeFill="background1" w:themeFillShade="BF"/>
            <w:vAlign w:val="center"/>
          </w:tcPr>
          <w:p w:rsidR="00C21978" w:rsidRPr="00016E1A" w:rsidRDefault="00C21978" w:rsidP="00016E1A">
            <w:pPr>
              <w:jc w:val="center"/>
              <w:rPr>
                <w:rFonts w:ascii="Arial" w:hAnsi="Arial" w:cs="Arial"/>
                <w:b/>
              </w:rPr>
            </w:pPr>
            <w:r w:rsidRPr="00016E1A">
              <w:rPr>
                <w:rFonts w:ascii="Arial" w:hAnsi="Arial" w:cs="Arial"/>
                <w:b/>
              </w:rPr>
              <w:t>5</w:t>
            </w:r>
            <w:r w:rsidRPr="00016E1A">
              <w:rPr>
                <w:rFonts w:ascii="Arial" w:hAnsi="Arial" w:cs="Arial"/>
                <w:b/>
                <w:vertAlign w:val="superscript"/>
              </w:rPr>
              <w:t>e</w:t>
            </w:r>
            <w:r w:rsidRPr="00016E1A">
              <w:rPr>
                <w:rFonts w:ascii="Arial" w:hAnsi="Arial" w:cs="Arial"/>
                <w:b/>
              </w:rPr>
              <w:t xml:space="preserve"> année</w:t>
            </w:r>
          </w:p>
        </w:tc>
        <w:tc>
          <w:tcPr>
            <w:tcW w:w="3543" w:type="dxa"/>
            <w:shd w:val="clear" w:color="auto" w:fill="BFBFBF" w:themeFill="background1" w:themeFillShade="BF"/>
            <w:vAlign w:val="center"/>
          </w:tcPr>
          <w:p w:rsidR="00C21978" w:rsidRPr="00016E1A" w:rsidRDefault="00C21978" w:rsidP="00016E1A">
            <w:pPr>
              <w:jc w:val="center"/>
              <w:rPr>
                <w:rFonts w:ascii="Arial" w:hAnsi="Arial" w:cs="Arial"/>
                <w:b/>
              </w:rPr>
            </w:pPr>
            <w:r w:rsidRPr="00016E1A">
              <w:rPr>
                <w:rFonts w:ascii="Arial" w:hAnsi="Arial" w:cs="Arial"/>
                <w:b/>
              </w:rPr>
              <w:t>6</w:t>
            </w:r>
            <w:r w:rsidRPr="00016E1A">
              <w:rPr>
                <w:rFonts w:ascii="Arial" w:hAnsi="Arial" w:cs="Arial"/>
                <w:b/>
                <w:vertAlign w:val="superscript"/>
              </w:rPr>
              <w:t>e</w:t>
            </w:r>
            <w:r w:rsidRPr="00016E1A">
              <w:rPr>
                <w:rFonts w:ascii="Arial" w:hAnsi="Arial" w:cs="Arial"/>
                <w:b/>
              </w:rPr>
              <w:t xml:space="preserve"> année</w:t>
            </w:r>
          </w:p>
        </w:tc>
        <w:tc>
          <w:tcPr>
            <w:tcW w:w="6379" w:type="dxa"/>
            <w:shd w:val="clear" w:color="auto" w:fill="BFBFBF" w:themeFill="background1" w:themeFillShade="BF"/>
          </w:tcPr>
          <w:p w:rsidR="00C21978" w:rsidRPr="00016E1A" w:rsidRDefault="00C21978" w:rsidP="00016E1A">
            <w:pPr>
              <w:jc w:val="center"/>
              <w:rPr>
                <w:rFonts w:ascii="Arial" w:hAnsi="Arial" w:cs="Arial"/>
                <w:b/>
              </w:rPr>
            </w:pPr>
            <w:r>
              <w:rPr>
                <w:rFonts w:ascii="Arial" w:hAnsi="Arial" w:cs="Arial"/>
                <w:b/>
              </w:rPr>
              <w:t>Planification</w:t>
            </w:r>
          </w:p>
        </w:tc>
      </w:tr>
      <w:tr w:rsidR="00C21978" w:rsidRPr="000701E4" w:rsidTr="00C21978">
        <w:trPr>
          <w:trHeight w:val="2705"/>
        </w:trPr>
        <w:tc>
          <w:tcPr>
            <w:tcW w:w="1843" w:type="dxa"/>
            <w:vMerge w:val="restart"/>
            <w:shd w:val="clear" w:color="auto" w:fill="D9D9D9" w:themeFill="background1" w:themeFillShade="D9"/>
            <w:vAlign w:val="center"/>
          </w:tcPr>
          <w:p w:rsidR="00C21978" w:rsidRPr="00016E1A" w:rsidRDefault="00C21978" w:rsidP="000701E4">
            <w:pPr>
              <w:spacing w:beforeLines="40" w:before="96" w:afterLines="40" w:after="96"/>
              <w:jc w:val="center"/>
              <w:rPr>
                <w:rFonts w:ascii="Arial" w:hAnsi="Arial" w:cs="Arial"/>
                <w:b/>
                <w:sz w:val="26"/>
                <w:szCs w:val="26"/>
              </w:rPr>
            </w:pPr>
            <w:r w:rsidRPr="00016E1A">
              <w:rPr>
                <w:rFonts w:ascii="Arial" w:hAnsi="Arial" w:cs="Arial"/>
                <w:b/>
                <w:sz w:val="26"/>
                <w:szCs w:val="26"/>
              </w:rPr>
              <w:t xml:space="preserve">Organisation et cohérence du texte </w:t>
            </w:r>
          </w:p>
          <w:p w:rsidR="00C21978" w:rsidRPr="000701E4" w:rsidRDefault="00C21978" w:rsidP="000701E4">
            <w:pPr>
              <w:spacing w:beforeLines="40" w:before="96" w:afterLines="40" w:after="96"/>
              <w:jc w:val="center"/>
              <w:rPr>
                <w:rFonts w:ascii="Arial" w:hAnsi="Arial" w:cs="Arial"/>
                <w:b/>
                <w:sz w:val="18"/>
                <w:szCs w:val="18"/>
              </w:rPr>
            </w:pPr>
          </w:p>
          <w:p w:rsidR="00C21978" w:rsidRPr="000701E4" w:rsidRDefault="00C21978" w:rsidP="000701E4">
            <w:pPr>
              <w:spacing w:beforeLines="40" w:before="96" w:afterLines="40" w:after="96"/>
              <w:jc w:val="center"/>
              <w:rPr>
                <w:rFonts w:ascii="Arial" w:hAnsi="Arial" w:cs="Arial"/>
                <w:sz w:val="18"/>
                <w:szCs w:val="18"/>
              </w:rPr>
            </w:pPr>
            <w:r w:rsidRPr="000701E4">
              <w:rPr>
                <w:rFonts w:ascii="Arial" w:hAnsi="Arial" w:cs="Arial"/>
                <w:sz w:val="18"/>
                <w:szCs w:val="18"/>
              </w:rPr>
              <w:t>Connaissances</w:t>
            </w:r>
          </w:p>
          <w:p w:rsidR="00C21978" w:rsidRPr="000701E4" w:rsidRDefault="00C21978" w:rsidP="000701E4">
            <w:pPr>
              <w:spacing w:beforeLines="40" w:before="96" w:afterLines="40" w:after="96"/>
              <w:jc w:val="center"/>
              <w:rPr>
                <w:rFonts w:ascii="Arial" w:hAnsi="Arial" w:cs="Arial"/>
                <w:sz w:val="18"/>
                <w:szCs w:val="18"/>
              </w:rPr>
            </w:pPr>
            <w:r w:rsidRPr="000701E4">
              <w:rPr>
                <w:rFonts w:ascii="Arial" w:hAnsi="Arial" w:cs="Arial"/>
                <w:sz w:val="18"/>
                <w:szCs w:val="18"/>
              </w:rPr>
              <w:t>p.57</w:t>
            </w:r>
          </w:p>
          <w:p w:rsidR="00C21978" w:rsidRDefault="00C21978" w:rsidP="000701E4">
            <w:pPr>
              <w:spacing w:beforeLines="40" w:before="96" w:afterLines="40" w:after="96"/>
              <w:jc w:val="center"/>
              <w:rPr>
                <w:rFonts w:ascii="Arial" w:hAnsi="Arial" w:cs="Arial"/>
                <w:sz w:val="18"/>
                <w:szCs w:val="18"/>
              </w:rPr>
            </w:pPr>
          </w:p>
          <w:p w:rsidR="00C21978" w:rsidRDefault="00C21978" w:rsidP="000701E4">
            <w:pPr>
              <w:spacing w:beforeLines="40" w:before="96" w:afterLines="40" w:after="96"/>
              <w:jc w:val="center"/>
              <w:rPr>
                <w:rFonts w:ascii="Arial" w:hAnsi="Arial" w:cs="Arial"/>
                <w:sz w:val="18"/>
                <w:szCs w:val="18"/>
              </w:rPr>
            </w:pPr>
          </w:p>
          <w:p w:rsidR="00C21978" w:rsidRDefault="00C21978" w:rsidP="000701E4">
            <w:pPr>
              <w:spacing w:beforeLines="40" w:before="96" w:afterLines="40" w:after="96"/>
              <w:jc w:val="center"/>
              <w:rPr>
                <w:rFonts w:ascii="Arial" w:hAnsi="Arial" w:cs="Arial"/>
                <w:sz w:val="18"/>
                <w:szCs w:val="18"/>
              </w:rPr>
            </w:pPr>
          </w:p>
          <w:p w:rsidR="00C21978" w:rsidRPr="00780AD4" w:rsidRDefault="00C21978" w:rsidP="00016E1A">
            <w:pPr>
              <w:pStyle w:val="En-tte"/>
              <w:jc w:val="center"/>
              <w:rPr>
                <w:sz w:val="18"/>
                <w:szCs w:val="18"/>
              </w:rPr>
            </w:pPr>
            <w:r w:rsidRPr="00780AD4">
              <w:rPr>
                <w:sz w:val="18"/>
                <w:szCs w:val="18"/>
              </w:rPr>
              <w:sym w:font="Wingdings" w:char="F0AB"/>
            </w:r>
            <w:r w:rsidRPr="00780AD4">
              <w:rPr>
                <w:sz w:val="18"/>
                <w:szCs w:val="18"/>
              </w:rPr>
              <w:t xml:space="preserve"> Connaissances en maitrise autonome à la fin de l’année scolaire</w:t>
            </w:r>
          </w:p>
          <w:p w:rsidR="00C21978" w:rsidRPr="000701E4" w:rsidRDefault="00C21978" w:rsidP="000701E4">
            <w:pPr>
              <w:spacing w:beforeLines="40" w:before="96" w:afterLines="40" w:after="96"/>
              <w:jc w:val="center"/>
              <w:rPr>
                <w:rFonts w:ascii="Arial" w:hAnsi="Arial" w:cs="Arial"/>
                <w:sz w:val="18"/>
                <w:szCs w:val="18"/>
              </w:rPr>
            </w:pPr>
          </w:p>
        </w:tc>
        <w:tc>
          <w:tcPr>
            <w:tcW w:w="3522" w:type="dxa"/>
            <w:vMerge w:val="restart"/>
            <w:shd w:val="clear" w:color="auto" w:fill="FFFFFF" w:themeFill="background1"/>
          </w:tcPr>
          <w:p w:rsidR="00C21978" w:rsidRPr="000701E4" w:rsidRDefault="00C21978"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Un texte :</w:t>
            </w:r>
          </w:p>
          <w:p w:rsidR="00C21978" w:rsidRPr="000701E4" w:rsidRDefault="00C21978"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Observer qu’il existe une variété de genres de textes*.</w:t>
            </w:r>
          </w:p>
          <w:p w:rsidR="00C21978" w:rsidRPr="000701E4" w:rsidRDefault="00C21978"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 xml:space="preserve">Observer que la production d’un texte contient : une </w:t>
            </w:r>
            <w:r w:rsidRPr="000701E4">
              <w:rPr>
                <w:rFonts w:ascii="Arial" w:hAnsi="Arial" w:cs="Arial"/>
                <w:b/>
                <w:sz w:val="18"/>
                <w:szCs w:val="18"/>
              </w:rPr>
              <w:t>intention d’écriture</w:t>
            </w:r>
            <w:r w:rsidRPr="000701E4">
              <w:rPr>
                <w:rFonts w:ascii="Arial" w:hAnsi="Arial" w:cs="Arial"/>
                <w:sz w:val="18"/>
                <w:szCs w:val="18"/>
              </w:rPr>
              <w:t xml:space="preserve">, un ou une </w:t>
            </w:r>
            <w:r w:rsidRPr="000701E4">
              <w:rPr>
                <w:rFonts w:ascii="Arial" w:hAnsi="Arial" w:cs="Arial"/>
                <w:b/>
                <w:sz w:val="18"/>
                <w:szCs w:val="18"/>
              </w:rPr>
              <w:t>destinataire</w:t>
            </w:r>
            <w:r w:rsidRPr="000701E4">
              <w:rPr>
                <w:rFonts w:ascii="Arial" w:hAnsi="Arial" w:cs="Arial"/>
                <w:sz w:val="18"/>
                <w:szCs w:val="18"/>
              </w:rPr>
              <w:t xml:space="preserve">, un </w:t>
            </w:r>
            <w:r w:rsidRPr="000701E4">
              <w:rPr>
                <w:rFonts w:ascii="Arial" w:hAnsi="Arial" w:cs="Arial"/>
                <w:b/>
                <w:sz w:val="18"/>
                <w:szCs w:val="18"/>
              </w:rPr>
              <w:t>contexte</w:t>
            </w:r>
            <w:r w:rsidRPr="000701E4">
              <w:rPr>
                <w:rFonts w:ascii="Arial" w:hAnsi="Arial" w:cs="Arial"/>
                <w:sz w:val="18"/>
                <w:szCs w:val="18"/>
              </w:rPr>
              <w:t>.</w:t>
            </w:r>
          </w:p>
          <w:p w:rsidR="00C21978" w:rsidRPr="000701E4" w:rsidRDefault="00C21978" w:rsidP="00016E1A">
            <w:pPr>
              <w:pStyle w:val="Paragraphedeliste"/>
              <w:numPr>
                <w:ilvl w:val="0"/>
                <w:numId w:val="24"/>
              </w:numPr>
              <w:spacing w:beforeLines="40" w:before="96" w:afterLines="40" w:after="96" w:line="276" w:lineRule="auto"/>
              <w:rPr>
                <w:rFonts w:ascii="Arial" w:hAnsi="Arial" w:cs="Arial"/>
                <w:sz w:val="18"/>
                <w:szCs w:val="18"/>
              </w:rPr>
            </w:pPr>
            <w:r w:rsidRPr="000701E4">
              <w:rPr>
                <w:rFonts w:ascii="Arial" w:hAnsi="Arial" w:cs="Arial"/>
                <w:sz w:val="18"/>
                <w:szCs w:val="18"/>
              </w:rPr>
              <w:t>Observer les conséquences des éléments d’une situation de communication sur le choix et le développement des idées (pertinence et suffisance).</w:t>
            </w:r>
          </w:p>
          <w:p w:rsidR="00C21978" w:rsidRPr="000701E4" w:rsidRDefault="00C21978" w:rsidP="00016E1A">
            <w:pPr>
              <w:spacing w:beforeLines="40" w:before="96" w:afterLines="40" w:after="96" w:line="276" w:lineRule="auto"/>
              <w:rPr>
                <w:rFonts w:ascii="Arial" w:hAnsi="Arial" w:cs="Arial"/>
                <w:sz w:val="18"/>
                <w:szCs w:val="18"/>
              </w:rPr>
            </w:pPr>
            <w:r w:rsidRPr="000701E4">
              <w:rPr>
                <w:rFonts w:ascii="Arial" w:hAnsi="Arial" w:cs="Arial"/>
                <w:b/>
                <w:sz w:val="18"/>
                <w:szCs w:val="18"/>
              </w:rPr>
              <w:t>Un paragraphe</w:t>
            </w:r>
            <w:r w:rsidRPr="000701E4">
              <w:rPr>
                <w:rFonts w:ascii="Arial" w:hAnsi="Arial" w:cs="Arial"/>
                <w:sz w:val="18"/>
                <w:szCs w:val="18"/>
              </w:rPr>
              <w:t> :</w:t>
            </w:r>
          </w:p>
          <w:p w:rsidR="00C21978" w:rsidRPr="000701E4" w:rsidRDefault="00C21978" w:rsidP="00016E1A">
            <w:pPr>
              <w:pStyle w:val="Paragraphedeliste"/>
              <w:numPr>
                <w:ilvl w:val="0"/>
                <w:numId w:val="25"/>
              </w:numPr>
              <w:spacing w:beforeLines="40" w:before="96" w:afterLines="40" w:after="96" w:line="276" w:lineRule="auto"/>
              <w:rPr>
                <w:rFonts w:ascii="Arial" w:hAnsi="Arial" w:cs="Arial"/>
                <w:sz w:val="18"/>
                <w:szCs w:val="18"/>
              </w:rPr>
            </w:pPr>
            <w:r w:rsidRPr="000701E4">
              <w:rPr>
                <w:rFonts w:ascii="Arial" w:hAnsi="Arial" w:cs="Arial"/>
                <w:sz w:val="18"/>
                <w:szCs w:val="18"/>
              </w:rPr>
              <w:t xml:space="preserve">Observer des caractéristiques d’un paragraphe : </w:t>
            </w:r>
          </w:p>
          <w:p w:rsidR="00C21978" w:rsidRPr="000701E4" w:rsidRDefault="00C21978"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-les idées sont liées entre elles.</w:t>
            </w:r>
          </w:p>
          <w:p w:rsidR="00C21978" w:rsidRPr="000701E4" w:rsidRDefault="00C21978"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-les textes peuvent se limiter à un seul paragraphe.</w:t>
            </w:r>
          </w:p>
          <w:p w:rsidR="00C21978" w:rsidRPr="000701E4" w:rsidRDefault="00C21978"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L’organisation et la cohérence d’un texte :</w:t>
            </w:r>
          </w:p>
          <w:p w:rsidR="00C21978" w:rsidRPr="000701E4" w:rsidRDefault="00C21978"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Connaître des façons d’organiser les idées selon :</w:t>
            </w:r>
          </w:p>
          <w:p w:rsidR="00C21978" w:rsidRPr="000701E4" w:rsidRDefault="00C21978"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 xml:space="preserve">-un ordre chronologique ou séquentiel </w:t>
            </w:r>
          </w:p>
          <w:p w:rsidR="00C21978" w:rsidRPr="000701E4" w:rsidRDefault="00C21978" w:rsidP="00016E1A">
            <w:pPr>
              <w:pStyle w:val="Paragraphedeliste"/>
              <w:spacing w:beforeLines="40" w:before="96" w:afterLines="40" w:after="96" w:line="276" w:lineRule="auto"/>
              <w:ind w:left="360"/>
              <w:rPr>
                <w:rFonts w:ascii="Arial" w:hAnsi="Arial" w:cs="Arial"/>
                <w:b/>
                <w:sz w:val="18"/>
                <w:szCs w:val="18"/>
              </w:rPr>
            </w:pPr>
            <w:r w:rsidRPr="000701E4">
              <w:rPr>
                <w:rFonts w:ascii="Arial" w:hAnsi="Arial" w:cs="Arial"/>
                <w:sz w:val="18"/>
                <w:szCs w:val="18"/>
              </w:rPr>
              <w:t>-un ordre logique</w:t>
            </w:r>
            <w:r w:rsidRPr="000701E4">
              <w:rPr>
                <w:rFonts w:ascii="Arial" w:hAnsi="Arial" w:cs="Arial"/>
                <w:b/>
                <w:sz w:val="18"/>
                <w:szCs w:val="18"/>
              </w:rPr>
              <w:t xml:space="preserve"> </w:t>
            </w:r>
          </w:p>
          <w:p w:rsidR="00C21978" w:rsidRPr="000701E4" w:rsidRDefault="00C21978" w:rsidP="00016E1A">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Observer le découpage d’un texte : titre et intertitres.</w:t>
            </w:r>
          </w:p>
          <w:p w:rsidR="00C21978" w:rsidRPr="00733324" w:rsidRDefault="00C21978" w:rsidP="00733324">
            <w:pPr>
              <w:pStyle w:val="Paragraphedeliste"/>
              <w:numPr>
                <w:ilvl w:val="0"/>
                <w:numId w:val="26"/>
              </w:numPr>
              <w:spacing w:beforeLines="40" w:before="96" w:afterLines="40" w:after="96" w:line="276" w:lineRule="auto"/>
              <w:rPr>
                <w:rFonts w:ascii="Arial" w:hAnsi="Arial" w:cs="Arial"/>
                <w:sz w:val="18"/>
                <w:szCs w:val="18"/>
              </w:rPr>
            </w:pPr>
            <w:r w:rsidRPr="000701E4">
              <w:rPr>
                <w:rFonts w:ascii="Arial" w:hAnsi="Arial" w:cs="Arial"/>
                <w:sz w:val="18"/>
                <w:szCs w:val="18"/>
              </w:rPr>
              <w:t>Connaître des façons de reprendre une même information pour assurer une continuité d’une phrase à l’autre par un pronom, par un mot ou un groupe de mots synonyme.</w:t>
            </w:r>
          </w:p>
        </w:tc>
        <w:tc>
          <w:tcPr>
            <w:tcW w:w="3424" w:type="dxa"/>
            <w:gridSpan w:val="2"/>
            <w:vMerge w:val="restart"/>
            <w:shd w:val="clear" w:color="auto" w:fill="D9D9D9" w:themeFill="background1" w:themeFillShade="D9"/>
          </w:tcPr>
          <w:p w:rsidR="00C21978" w:rsidRPr="000701E4" w:rsidRDefault="00C21978"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Un texte :</w:t>
            </w:r>
          </w:p>
          <w:p w:rsidR="00C21978" w:rsidRPr="000701E4" w:rsidRDefault="00C21978"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les conséquences des éléments d’une situation de communication sur le choix du vocabulaire.</w:t>
            </w:r>
          </w:p>
          <w:p w:rsidR="00C21978" w:rsidRPr="000701E4" w:rsidRDefault="00C21978"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L’organisation et la cohérence d’un texte :</w:t>
            </w:r>
          </w:p>
          <w:p w:rsidR="00C21978" w:rsidRPr="000701E4" w:rsidRDefault="00C21978"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 rôle de l’introduction, du développement et de la conclusion dans des textes courants :</w:t>
            </w:r>
          </w:p>
          <w:p w:rsidR="00C21978" w:rsidRPr="000701E4" w:rsidRDefault="00C21978"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w:t>
            </w:r>
            <w:r w:rsidRPr="000701E4">
              <w:rPr>
                <w:rFonts w:ascii="Arial" w:hAnsi="Arial" w:cs="Arial"/>
                <w:b/>
                <w:sz w:val="18"/>
                <w:szCs w:val="18"/>
              </w:rPr>
              <w:t>une introduction</w:t>
            </w:r>
            <w:r w:rsidRPr="000701E4">
              <w:rPr>
                <w:rFonts w:ascii="Arial" w:hAnsi="Arial" w:cs="Arial"/>
                <w:sz w:val="18"/>
                <w:szCs w:val="18"/>
              </w:rPr>
              <w:t xml:space="preserve"> : annoncer le sujet, donner un aperçu du contenu, etc.</w:t>
            </w:r>
          </w:p>
          <w:p w:rsidR="00C21978" w:rsidRPr="000701E4" w:rsidRDefault="00C21978"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w:t>
            </w:r>
            <w:r w:rsidRPr="000701E4">
              <w:rPr>
                <w:rFonts w:ascii="Arial" w:hAnsi="Arial" w:cs="Arial"/>
                <w:b/>
                <w:sz w:val="18"/>
                <w:szCs w:val="18"/>
              </w:rPr>
              <w:t>un développement</w:t>
            </w:r>
            <w:r w:rsidRPr="000701E4">
              <w:rPr>
                <w:rFonts w:ascii="Arial" w:hAnsi="Arial" w:cs="Arial"/>
                <w:sz w:val="18"/>
                <w:szCs w:val="18"/>
              </w:rPr>
              <w:t xml:space="preserve"> : développer les idées reliées à la situation de </w:t>
            </w:r>
            <w:proofErr w:type="spellStart"/>
            <w:r w:rsidRPr="000701E4">
              <w:rPr>
                <w:rFonts w:ascii="Arial" w:hAnsi="Arial" w:cs="Arial"/>
                <w:sz w:val="18"/>
                <w:szCs w:val="18"/>
              </w:rPr>
              <w:t>comm</w:t>
            </w:r>
            <w:proofErr w:type="spellEnd"/>
            <w:r w:rsidRPr="000701E4">
              <w:rPr>
                <w:rFonts w:ascii="Arial" w:hAnsi="Arial" w:cs="Arial"/>
                <w:sz w:val="18"/>
                <w:szCs w:val="18"/>
              </w:rPr>
              <w:t>.</w:t>
            </w:r>
          </w:p>
          <w:p w:rsidR="00C21978" w:rsidRPr="000701E4" w:rsidRDefault="00C21978"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 découpage d’un texte : paragraphes, refrain, couplets ou strophes.</w:t>
            </w:r>
          </w:p>
          <w:p w:rsidR="00C21978" w:rsidRPr="000701E4" w:rsidRDefault="00C21978" w:rsidP="00016E1A">
            <w:pPr>
              <w:pStyle w:val="Paragraphedeliste"/>
              <w:numPr>
                <w:ilvl w:val="0"/>
                <w:numId w:val="27"/>
              </w:numPr>
              <w:spacing w:beforeLines="40" w:before="96" w:afterLines="40" w:after="96" w:line="276" w:lineRule="auto"/>
              <w:rPr>
                <w:rFonts w:ascii="Arial" w:hAnsi="Arial" w:cs="Arial"/>
                <w:sz w:val="18"/>
                <w:szCs w:val="18"/>
              </w:rPr>
            </w:pPr>
            <w:r w:rsidRPr="000701E4">
              <w:rPr>
                <w:rFonts w:ascii="Arial" w:hAnsi="Arial" w:cs="Arial"/>
                <w:sz w:val="18"/>
                <w:szCs w:val="18"/>
              </w:rPr>
              <w:t>Observer l’emploi de formules propres à un genre de texte (ex. : Il était une fois; cher enseignant; à mon avis, etc.)</w:t>
            </w:r>
          </w:p>
        </w:tc>
        <w:tc>
          <w:tcPr>
            <w:tcW w:w="3543" w:type="dxa"/>
            <w:vMerge w:val="restart"/>
            <w:shd w:val="clear" w:color="auto" w:fill="D9D9D9" w:themeFill="background1" w:themeFillShade="D9"/>
          </w:tcPr>
          <w:p w:rsidR="00C21978" w:rsidRPr="000701E4" w:rsidRDefault="00C21978" w:rsidP="00016E1A">
            <w:pPr>
              <w:spacing w:beforeLines="40" w:before="96" w:afterLines="40" w:after="96" w:line="276" w:lineRule="auto"/>
              <w:rPr>
                <w:rFonts w:ascii="Arial" w:hAnsi="Arial" w:cs="Arial"/>
                <w:sz w:val="18"/>
                <w:szCs w:val="18"/>
              </w:rPr>
            </w:pPr>
            <w:r w:rsidRPr="000701E4">
              <w:rPr>
                <w:rFonts w:ascii="Arial" w:hAnsi="Arial" w:cs="Arial"/>
                <w:b/>
                <w:sz w:val="18"/>
                <w:szCs w:val="18"/>
              </w:rPr>
              <w:t>Un paragraphe</w:t>
            </w:r>
            <w:r w:rsidRPr="000701E4">
              <w:rPr>
                <w:rFonts w:ascii="Arial" w:hAnsi="Arial" w:cs="Arial"/>
                <w:sz w:val="18"/>
                <w:szCs w:val="18"/>
              </w:rPr>
              <w:t> :</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Observer qu’un paragraphe correspond à une partie du texte (ex. : un moment de l’histoire, un aspect, une idée principale).</w:t>
            </w:r>
          </w:p>
          <w:p w:rsidR="00C21978" w:rsidRPr="000701E4" w:rsidRDefault="00C21978" w:rsidP="00016E1A">
            <w:pPr>
              <w:spacing w:beforeLines="40" w:before="96" w:afterLines="40" w:after="96" w:line="276" w:lineRule="auto"/>
              <w:rPr>
                <w:rFonts w:ascii="Arial" w:hAnsi="Arial" w:cs="Arial"/>
                <w:b/>
                <w:sz w:val="18"/>
                <w:szCs w:val="18"/>
              </w:rPr>
            </w:pPr>
            <w:r w:rsidRPr="000701E4">
              <w:rPr>
                <w:rFonts w:ascii="Arial" w:hAnsi="Arial" w:cs="Arial"/>
                <w:b/>
                <w:sz w:val="18"/>
                <w:szCs w:val="18"/>
              </w:rPr>
              <w:t>L’organisation et la cohérence d’un texte :</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Observer l’organisation de plusieurs textes courants : introduction, développement et conclusion.</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Observer la présence ou non d’une conclusion dans des textes courants.</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Observer le découpage d’un texte : disposition du texte, typographie, hors-texte.</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Observer l’emploi des verbes selon le genre de texte : choix des personnes verbales (ex. : la 1re et la 2e personne dans une lettre d’invitation).</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Connaître des façons de reprendre une même information pour assurer une continuité d’une phrase à l’autre par un mot générique.</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 xml:space="preserve">Observer des marqueurs de relation courants qui établissent des liens entre les idées. </w:t>
            </w:r>
          </w:p>
          <w:p w:rsidR="00C21978" w:rsidRPr="000701E4" w:rsidRDefault="00C21978" w:rsidP="00016E1A">
            <w:pPr>
              <w:pStyle w:val="Paragraphedeliste"/>
              <w:numPr>
                <w:ilvl w:val="0"/>
                <w:numId w:val="28"/>
              </w:numPr>
              <w:spacing w:beforeLines="40" w:before="96" w:afterLines="40" w:after="96" w:line="276" w:lineRule="auto"/>
              <w:rPr>
                <w:rFonts w:ascii="Arial" w:hAnsi="Arial" w:cs="Arial"/>
                <w:sz w:val="18"/>
                <w:szCs w:val="18"/>
              </w:rPr>
            </w:pPr>
            <w:r w:rsidRPr="000701E4">
              <w:rPr>
                <w:rFonts w:ascii="Arial" w:hAnsi="Arial" w:cs="Arial"/>
                <w:sz w:val="18"/>
                <w:szCs w:val="18"/>
              </w:rPr>
              <w:t>Observer que les marqueurs de relation appartiennent à des classes de mots invariables :</w:t>
            </w:r>
          </w:p>
          <w:p w:rsidR="00C21978" w:rsidRPr="000701E4" w:rsidRDefault="00C21978" w:rsidP="00016E1A">
            <w:pPr>
              <w:pStyle w:val="Paragraphedeliste"/>
              <w:spacing w:beforeLines="40" w:before="96" w:afterLines="40" w:after="96" w:line="276" w:lineRule="auto"/>
              <w:ind w:left="360"/>
              <w:rPr>
                <w:rFonts w:ascii="Arial" w:hAnsi="Arial" w:cs="Arial"/>
                <w:sz w:val="18"/>
                <w:szCs w:val="18"/>
              </w:rPr>
            </w:pPr>
            <w:r w:rsidRPr="000701E4">
              <w:rPr>
                <w:rFonts w:ascii="Arial" w:hAnsi="Arial" w:cs="Arial"/>
                <w:sz w:val="18"/>
                <w:szCs w:val="18"/>
              </w:rPr>
              <w:t>adverbe, conjonction, préposition.</w:t>
            </w:r>
          </w:p>
        </w:tc>
        <w:tc>
          <w:tcPr>
            <w:tcW w:w="6379" w:type="dxa"/>
          </w:tcPr>
          <w:p w:rsidR="00C21978" w:rsidRPr="000701E4" w:rsidRDefault="00C21978" w:rsidP="00016E1A">
            <w:pPr>
              <w:spacing w:beforeLines="40" w:before="96" w:afterLines="40" w:after="96"/>
              <w:rPr>
                <w:rFonts w:ascii="Arial" w:hAnsi="Arial" w:cs="Arial"/>
                <w:b/>
                <w:sz w:val="18"/>
                <w:szCs w:val="18"/>
              </w:rPr>
            </w:pPr>
          </w:p>
        </w:tc>
      </w:tr>
      <w:tr w:rsidR="00C21978" w:rsidRPr="000701E4" w:rsidTr="00C21978">
        <w:trPr>
          <w:trHeight w:val="2705"/>
        </w:trPr>
        <w:tc>
          <w:tcPr>
            <w:tcW w:w="1843" w:type="dxa"/>
            <w:vMerge/>
            <w:shd w:val="clear" w:color="auto" w:fill="D9D9D9" w:themeFill="background1" w:themeFillShade="D9"/>
            <w:vAlign w:val="center"/>
          </w:tcPr>
          <w:p w:rsidR="00C21978" w:rsidRPr="00016E1A" w:rsidRDefault="00C21978" w:rsidP="000701E4">
            <w:pPr>
              <w:spacing w:beforeLines="40" w:before="96" w:afterLines="40" w:after="96"/>
              <w:jc w:val="center"/>
              <w:rPr>
                <w:rFonts w:ascii="Arial" w:hAnsi="Arial" w:cs="Arial"/>
                <w:b/>
                <w:sz w:val="26"/>
                <w:szCs w:val="26"/>
              </w:rPr>
            </w:pPr>
          </w:p>
        </w:tc>
        <w:tc>
          <w:tcPr>
            <w:tcW w:w="3522" w:type="dxa"/>
            <w:vMerge/>
            <w:shd w:val="clear" w:color="auto" w:fill="FFFFFF" w:themeFill="background1"/>
          </w:tcPr>
          <w:p w:rsidR="00C21978" w:rsidRPr="000701E4" w:rsidRDefault="00C21978" w:rsidP="00016E1A">
            <w:pPr>
              <w:spacing w:beforeLines="40" w:before="96" w:afterLines="40" w:after="96"/>
              <w:rPr>
                <w:rFonts w:ascii="Arial" w:hAnsi="Arial" w:cs="Arial"/>
                <w:b/>
                <w:sz w:val="18"/>
                <w:szCs w:val="18"/>
              </w:rPr>
            </w:pPr>
          </w:p>
        </w:tc>
        <w:tc>
          <w:tcPr>
            <w:tcW w:w="3424" w:type="dxa"/>
            <w:gridSpan w:val="2"/>
            <w:vMerge/>
            <w:shd w:val="clear" w:color="auto" w:fill="D9D9D9" w:themeFill="background1" w:themeFillShade="D9"/>
          </w:tcPr>
          <w:p w:rsidR="00C21978" w:rsidRPr="000701E4" w:rsidRDefault="00C21978" w:rsidP="00016E1A">
            <w:pPr>
              <w:spacing w:beforeLines="40" w:before="96" w:afterLines="40" w:after="96"/>
              <w:rPr>
                <w:rFonts w:ascii="Arial" w:hAnsi="Arial" w:cs="Arial"/>
                <w:b/>
                <w:sz w:val="18"/>
                <w:szCs w:val="18"/>
              </w:rPr>
            </w:pPr>
          </w:p>
        </w:tc>
        <w:tc>
          <w:tcPr>
            <w:tcW w:w="3543" w:type="dxa"/>
            <w:vMerge/>
            <w:shd w:val="clear" w:color="auto" w:fill="D9D9D9" w:themeFill="background1" w:themeFillShade="D9"/>
          </w:tcPr>
          <w:p w:rsidR="00C21978" w:rsidRPr="000701E4" w:rsidRDefault="00C21978" w:rsidP="00016E1A">
            <w:pPr>
              <w:spacing w:beforeLines="40" w:before="96" w:afterLines="40" w:after="96"/>
              <w:rPr>
                <w:rFonts w:ascii="Arial" w:hAnsi="Arial" w:cs="Arial"/>
                <w:b/>
                <w:sz w:val="18"/>
                <w:szCs w:val="18"/>
              </w:rPr>
            </w:pPr>
          </w:p>
        </w:tc>
        <w:tc>
          <w:tcPr>
            <w:tcW w:w="6379" w:type="dxa"/>
          </w:tcPr>
          <w:p w:rsidR="00C21978" w:rsidRPr="000701E4" w:rsidRDefault="00C21978" w:rsidP="00016E1A">
            <w:pPr>
              <w:spacing w:beforeLines="40" w:before="96" w:afterLines="40" w:after="96"/>
              <w:rPr>
                <w:rFonts w:ascii="Arial" w:hAnsi="Arial" w:cs="Arial"/>
                <w:b/>
                <w:sz w:val="18"/>
                <w:szCs w:val="18"/>
              </w:rPr>
            </w:pPr>
          </w:p>
        </w:tc>
      </w:tr>
      <w:tr w:rsidR="00C21978" w:rsidRPr="000701E4" w:rsidTr="00C21978">
        <w:trPr>
          <w:trHeight w:val="2706"/>
        </w:trPr>
        <w:tc>
          <w:tcPr>
            <w:tcW w:w="1843" w:type="dxa"/>
            <w:vMerge/>
            <w:shd w:val="clear" w:color="auto" w:fill="D9D9D9" w:themeFill="background1" w:themeFillShade="D9"/>
            <w:vAlign w:val="center"/>
          </w:tcPr>
          <w:p w:rsidR="00C21978" w:rsidRPr="00016E1A" w:rsidRDefault="00C21978" w:rsidP="000701E4">
            <w:pPr>
              <w:spacing w:beforeLines="40" w:before="96" w:afterLines="40" w:after="96"/>
              <w:jc w:val="center"/>
              <w:rPr>
                <w:rFonts w:ascii="Arial" w:hAnsi="Arial" w:cs="Arial"/>
                <w:b/>
                <w:sz w:val="26"/>
                <w:szCs w:val="26"/>
              </w:rPr>
            </w:pPr>
          </w:p>
        </w:tc>
        <w:tc>
          <w:tcPr>
            <w:tcW w:w="3522" w:type="dxa"/>
            <w:vMerge/>
            <w:shd w:val="clear" w:color="auto" w:fill="FFFFFF" w:themeFill="background1"/>
          </w:tcPr>
          <w:p w:rsidR="00C21978" w:rsidRPr="000701E4" w:rsidRDefault="00C21978" w:rsidP="00016E1A">
            <w:pPr>
              <w:spacing w:beforeLines="40" w:before="96" w:afterLines="40" w:after="96"/>
              <w:rPr>
                <w:rFonts w:ascii="Arial" w:hAnsi="Arial" w:cs="Arial"/>
                <w:b/>
                <w:sz w:val="18"/>
                <w:szCs w:val="18"/>
              </w:rPr>
            </w:pPr>
          </w:p>
        </w:tc>
        <w:tc>
          <w:tcPr>
            <w:tcW w:w="3424" w:type="dxa"/>
            <w:gridSpan w:val="2"/>
            <w:vMerge/>
            <w:shd w:val="clear" w:color="auto" w:fill="D9D9D9" w:themeFill="background1" w:themeFillShade="D9"/>
          </w:tcPr>
          <w:p w:rsidR="00C21978" w:rsidRPr="000701E4" w:rsidRDefault="00C21978" w:rsidP="00016E1A">
            <w:pPr>
              <w:spacing w:beforeLines="40" w:before="96" w:afterLines="40" w:after="96"/>
              <w:rPr>
                <w:rFonts w:ascii="Arial" w:hAnsi="Arial" w:cs="Arial"/>
                <w:b/>
                <w:sz w:val="18"/>
                <w:szCs w:val="18"/>
              </w:rPr>
            </w:pPr>
          </w:p>
        </w:tc>
        <w:tc>
          <w:tcPr>
            <w:tcW w:w="3543" w:type="dxa"/>
            <w:vMerge/>
            <w:shd w:val="clear" w:color="auto" w:fill="D9D9D9" w:themeFill="background1" w:themeFillShade="D9"/>
          </w:tcPr>
          <w:p w:rsidR="00C21978" w:rsidRPr="000701E4" w:rsidRDefault="00C21978" w:rsidP="00016E1A">
            <w:pPr>
              <w:spacing w:beforeLines="40" w:before="96" w:afterLines="40" w:after="96"/>
              <w:rPr>
                <w:rFonts w:ascii="Arial" w:hAnsi="Arial" w:cs="Arial"/>
                <w:b/>
                <w:sz w:val="18"/>
                <w:szCs w:val="18"/>
              </w:rPr>
            </w:pPr>
          </w:p>
        </w:tc>
        <w:tc>
          <w:tcPr>
            <w:tcW w:w="6379" w:type="dxa"/>
          </w:tcPr>
          <w:p w:rsidR="00C21978" w:rsidRPr="000701E4" w:rsidRDefault="00C21978" w:rsidP="00016E1A">
            <w:pPr>
              <w:spacing w:beforeLines="40" w:before="96" w:afterLines="40" w:after="96"/>
              <w:rPr>
                <w:rFonts w:ascii="Arial" w:hAnsi="Arial" w:cs="Arial"/>
                <w:b/>
                <w:sz w:val="18"/>
                <w:szCs w:val="18"/>
              </w:rPr>
            </w:pPr>
          </w:p>
        </w:tc>
      </w:tr>
    </w:tbl>
    <w:p w:rsidR="005930CA" w:rsidRPr="00733324" w:rsidRDefault="005930CA" w:rsidP="00016E1A">
      <w:pPr>
        <w:spacing w:after="0" w:line="240" w:lineRule="auto"/>
        <w:ind w:firstLine="708"/>
        <w:rPr>
          <w:sz w:val="16"/>
          <w:szCs w:val="16"/>
        </w:rPr>
      </w:pPr>
    </w:p>
    <w:p w:rsidR="00267677" w:rsidRDefault="00D472C7" w:rsidP="00016E1A">
      <w:pPr>
        <w:spacing w:after="0" w:line="240" w:lineRule="auto"/>
        <w:ind w:left="142"/>
      </w:pPr>
      <w:r>
        <w:t>*</w:t>
      </w:r>
      <w:r w:rsidRPr="00D472C7">
        <w:rPr>
          <w:b/>
          <w:u w:val="single"/>
        </w:rPr>
        <w:t>Genres de textes :</w:t>
      </w:r>
      <w:r w:rsidRPr="00D472C7">
        <w:t xml:space="preserve"> </w:t>
      </w:r>
      <w:r>
        <w:t>(ex. : affiche, annonce classée, article de journal, bande dessinée, biographie, calligramme, carte d’invitation, chanson, charade, comptine, consigne, conte, courriel, critique, fiche descriptive, légende, lettre, message publicitaire, mode d’emploi, pièce de théâtre, poème, rapport d’expérience, recette, récit d’aventures, règles du jeu)</w:t>
      </w:r>
    </w:p>
    <w:p w:rsidR="00D472C7" w:rsidRDefault="00D472C7" w:rsidP="0038146C"/>
    <w:p w:rsidR="00D472C7" w:rsidRDefault="00D472C7" w:rsidP="0038146C">
      <w:pPr>
        <w:sectPr w:rsidR="00D472C7" w:rsidSect="00267677">
          <w:pgSz w:w="20160" w:h="12240" w:orient="landscape" w:code="5"/>
          <w:pgMar w:top="709" w:right="1440" w:bottom="709" w:left="709" w:header="568" w:footer="708" w:gutter="0"/>
          <w:cols w:space="708"/>
          <w:docGrid w:linePitch="360"/>
        </w:sectPr>
      </w:pPr>
    </w:p>
    <w:p w:rsidR="00267677" w:rsidRDefault="00267677" w:rsidP="0038146C"/>
    <w:p w:rsidR="00267677" w:rsidRPr="00575D96" w:rsidRDefault="000701E4" w:rsidP="0038146C">
      <w:r>
        <w:rPr>
          <w:noProof/>
          <w:lang w:eastAsia="fr-CA"/>
        </w:rPr>
        <w:drawing>
          <wp:anchor distT="0" distB="0" distL="114300" distR="114300" simplePos="0" relativeHeight="251662336" behindDoc="0" locked="0" layoutInCell="1" allowOverlap="1" wp14:anchorId="24F48BC8" wp14:editId="54A34A00">
            <wp:simplePos x="0" y="0"/>
            <wp:positionH relativeFrom="column">
              <wp:posOffset>845185</wp:posOffset>
            </wp:positionH>
            <wp:positionV relativeFrom="paragraph">
              <wp:posOffset>10160</wp:posOffset>
            </wp:positionV>
            <wp:extent cx="5038725" cy="10798175"/>
            <wp:effectExtent l="0" t="0" r="9525" b="3175"/>
            <wp:wrapNone/>
            <wp:docPr id="1" name="Image 1" descr="U:\Mes documents\Français au primaire\Progression des apprentissages\Aide mémoire PDA\Organisation et cohérence du tex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es documents\Français au primaire\Progression des apprentissages\Aide mémoire PDA\Organisation et cohérence du texte.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5502"/>
                    <a:stretch/>
                  </pic:blipFill>
                  <pic:spPr bwMode="auto">
                    <a:xfrm>
                      <a:off x="0" y="0"/>
                      <a:ext cx="5038725" cy="1079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67677" w:rsidRPr="00575D96" w:rsidSect="00267677">
      <w:pgSz w:w="12240" w:h="20160" w:code="5"/>
      <w:pgMar w:top="1440" w:right="709" w:bottom="709" w:left="709"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5D4" w:rsidRDefault="006A25D4" w:rsidP="00492397">
      <w:pPr>
        <w:spacing w:after="0" w:line="240" w:lineRule="auto"/>
      </w:pPr>
      <w:r>
        <w:separator/>
      </w:r>
    </w:p>
  </w:endnote>
  <w:endnote w:type="continuationSeparator" w:id="0">
    <w:p w:rsidR="006A25D4" w:rsidRDefault="006A25D4" w:rsidP="0049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D4" w:rsidRPr="00226088" w:rsidRDefault="006A25D4" w:rsidP="00EF4130">
    <w:pPr>
      <w:pStyle w:val="Pieddepage"/>
      <w:ind w:right="-759"/>
      <w:rPr>
        <w:rFonts w:asciiTheme="majorHAnsi" w:eastAsiaTheme="majorEastAsia" w:hAnsiTheme="majorHAnsi" w:cstheme="majorBidi"/>
        <w:sz w:val="16"/>
        <w:szCs w:val="16"/>
      </w:rPr>
    </w:pPr>
    <w:r w:rsidRPr="00226088">
      <w:rPr>
        <w:rFonts w:asciiTheme="majorHAnsi" w:eastAsiaTheme="majorEastAsia" w:hAnsiTheme="majorHAnsi" w:cstheme="majorBidi"/>
        <w:sz w:val="16"/>
        <w:szCs w:val="16"/>
      </w:rPr>
      <w:t>Annie Gagnon, Claudine Perreault, conseillères pédagogiques en français CSDD 2013</w:t>
    </w:r>
    <w:r>
      <w:rPr>
        <w:rFonts w:asciiTheme="majorHAnsi" w:eastAsiaTheme="majorEastAsia" w:hAnsiTheme="majorHAnsi" w:cstheme="majorBidi"/>
        <w:sz w:val="16"/>
        <w:szCs w:val="16"/>
      </w:rPr>
      <w:t xml:space="preserve"> – </w:t>
    </w:r>
    <w:r w:rsidRPr="00F320FA">
      <w:rPr>
        <w:rFonts w:asciiTheme="majorHAnsi" w:eastAsiaTheme="majorEastAsia" w:hAnsiTheme="majorHAnsi" w:cstheme="majorBidi"/>
        <w:b/>
        <w:sz w:val="16"/>
        <w:szCs w:val="16"/>
      </w:rPr>
      <w:t>Document de travail</w:t>
    </w:r>
    <w:r w:rsidRPr="00F320FA">
      <w:rPr>
        <w:rFonts w:asciiTheme="majorHAnsi" w:eastAsiaTheme="majorEastAsia" w:hAnsiTheme="majorHAnsi" w:cstheme="majorBidi"/>
        <w:b/>
        <w:sz w:val="16"/>
        <w:szCs w:val="16"/>
      </w:rPr>
      <w:ptab w:relativeTo="margin" w:alignment="right" w:leader="none"/>
    </w:r>
    <w:r w:rsidRPr="00F320FA">
      <w:rPr>
        <w:rFonts w:asciiTheme="majorHAnsi" w:eastAsiaTheme="majorEastAsia" w:hAnsiTheme="majorHAnsi" w:cstheme="majorBidi"/>
        <w:sz w:val="16"/>
        <w:szCs w:val="16"/>
        <w:lang w:val="fr-FR"/>
      </w:rPr>
      <w:t xml:space="preserve">Page </w:t>
    </w:r>
    <w:r w:rsidRPr="00226088">
      <w:rPr>
        <w:rFonts w:eastAsiaTheme="minorEastAsia"/>
        <w:sz w:val="16"/>
        <w:szCs w:val="16"/>
      </w:rPr>
      <w:fldChar w:fldCharType="begin"/>
    </w:r>
    <w:r w:rsidRPr="00226088">
      <w:rPr>
        <w:sz w:val="16"/>
        <w:szCs w:val="16"/>
      </w:rPr>
      <w:instrText>PAGE   \* MERGEFORMAT</w:instrText>
    </w:r>
    <w:r w:rsidRPr="00226088">
      <w:rPr>
        <w:rFonts w:eastAsiaTheme="minorEastAsia"/>
        <w:sz w:val="16"/>
        <w:szCs w:val="16"/>
      </w:rPr>
      <w:fldChar w:fldCharType="separate"/>
    </w:r>
    <w:r w:rsidR="00E827BA" w:rsidRPr="00E827BA">
      <w:rPr>
        <w:rFonts w:asciiTheme="majorHAnsi" w:eastAsiaTheme="majorEastAsia" w:hAnsiTheme="majorHAnsi" w:cstheme="majorBidi"/>
        <w:noProof/>
        <w:sz w:val="16"/>
        <w:szCs w:val="16"/>
        <w:lang w:val="fr-FR"/>
      </w:rPr>
      <w:t>1</w:t>
    </w:r>
    <w:r w:rsidRPr="00226088">
      <w:rPr>
        <w:rFonts w:asciiTheme="majorHAnsi" w:eastAsiaTheme="majorEastAsia" w:hAnsiTheme="majorHAnsi" w:cstheme="majorBid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5D4" w:rsidRDefault="006A25D4" w:rsidP="00492397">
      <w:pPr>
        <w:spacing w:after="0" w:line="240" w:lineRule="auto"/>
      </w:pPr>
      <w:r>
        <w:separator/>
      </w:r>
    </w:p>
  </w:footnote>
  <w:footnote w:type="continuationSeparator" w:id="0">
    <w:p w:rsidR="006A25D4" w:rsidRDefault="006A25D4" w:rsidP="004923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5D4" w:rsidRPr="007F6C86" w:rsidRDefault="006A25D4" w:rsidP="004713F9">
    <w:pPr>
      <w:pStyle w:val="En-tte"/>
      <w:tabs>
        <w:tab w:val="clear" w:pos="4320"/>
        <w:tab w:val="clear" w:pos="8640"/>
      </w:tabs>
      <w:jc w:val="center"/>
      <w:rPr>
        <w:b/>
      </w:rPr>
    </w:pPr>
    <w:r w:rsidRPr="007F6C86">
      <w:rPr>
        <w:b/>
      </w:rPr>
      <w:t>Aide-mémoire de la Progression des apprentissages</w:t>
    </w:r>
  </w:p>
  <w:p w:rsidR="006A25D4" w:rsidRPr="00201895" w:rsidRDefault="006A25D4" w:rsidP="00201895">
    <w:pPr>
      <w:pStyle w:val="En-tte"/>
      <w:ind w:left="-709"/>
      <w:jc w:val="center"/>
      <w:rPr>
        <w:sz w:val="18"/>
        <w:szCs w:val="18"/>
      </w:rPr>
    </w:pPr>
    <w:r w:rsidRPr="00780AD4">
      <w:rPr>
        <w:sz w:val="18"/>
        <w:szCs w:val="18"/>
      </w:rPr>
      <w:t xml:space="preserve"> (Ce document ne remplace pas La progression des apprentissages qui est </w:t>
    </w:r>
    <w:r w:rsidRPr="00780AD4">
      <w:rPr>
        <w:sz w:val="18"/>
        <w:szCs w:val="18"/>
        <w:u w:val="single"/>
      </w:rPr>
      <w:t>prescrite</w:t>
    </w:r>
    <w:r w:rsidRPr="00780AD4">
      <w:rPr>
        <w:sz w:val="18"/>
        <w:szCs w:val="18"/>
      </w:rPr>
      <w:t xml:space="preserve"> par le MELS)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33D5"/>
    <w:multiLevelType w:val="hybridMultilevel"/>
    <w:tmpl w:val="385816D6"/>
    <w:lvl w:ilvl="0" w:tplc="7E7E3824">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5AA0604"/>
    <w:multiLevelType w:val="hybridMultilevel"/>
    <w:tmpl w:val="CAE650EE"/>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nsid w:val="0A1A4ABD"/>
    <w:multiLevelType w:val="hybridMultilevel"/>
    <w:tmpl w:val="04CAF9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A910D69"/>
    <w:multiLevelType w:val="hybridMultilevel"/>
    <w:tmpl w:val="352E8F3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nsid w:val="11C97D17"/>
    <w:multiLevelType w:val="hybridMultilevel"/>
    <w:tmpl w:val="C206E4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4DE3A44"/>
    <w:multiLevelType w:val="hybridMultilevel"/>
    <w:tmpl w:val="1DDAA0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8731AA0"/>
    <w:multiLevelType w:val="hybridMultilevel"/>
    <w:tmpl w:val="6E60C4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8791A03"/>
    <w:multiLevelType w:val="hybridMultilevel"/>
    <w:tmpl w:val="84ECCB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nsid w:val="1FC5006C"/>
    <w:multiLevelType w:val="hybridMultilevel"/>
    <w:tmpl w:val="AFEECA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233436B"/>
    <w:multiLevelType w:val="hybridMultilevel"/>
    <w:tmpl w:val="479A3362"/>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EB87246"/>
    <w:multiLevelType w:val="hybridMultilevel"/>
    <w:tmpl w:val="36F49F46"/>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31537664"/>
    <w:multiLevelType w:val="hybridMultilevel"/>
    <w:tmpl w:val="6D8617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nsid w:val="331A1BB3"/>
    <w:multiLevelType w:val="hybridMultilevel"/>
    <w:tmpl w:val="FF28615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nsid w:val="3F015433"/>
    <w:multiLevelType w:val="hybridMultilevel"/>
    <w:tmpl w:val="D47A00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40025332"/>
    <w:multiLevelType w:val="hybridMultilevel"/>
    <w:tmpl w:val="AECC37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438F0D76"/>
    <w:multiLevelType w:val="multilevel"/>
    <w:tmpl w:val="3E0A5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CD1D5A"/>
    <w:multiLevelType w:val="hybridMultilevel"/>
    <w:tmpl w:val="575A87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nsid w:val="48F47FE1"/>
    <w:multiLevelType w:val="hybridMultilevel"/>
    <w:tmpl w:val="5E683E2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8">
    <w:nsid w:val="4F345709"/>
    <w:multiLevelType w:val="hybridMultilevel"/>
    <w:tmpl w:val="61927F2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nsid w:val="5454553F"/>
    <w:multiLevelType w:val="hybridMultilevel"/>
    <w:tmpl w:val="81505D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575E7C9D"/>
    <w:multiLevelType w:val="hybridMultilevel"/>
    <w:tmpl w:val="B4C2E6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5D344D7D"/>
    <w:multiLevelType w:val="hybridMultilevel"/>
    <w:tmpl w:val="B54EF0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5D346479"/>
    <w:multiLevelType w:val="hybridMultilevel"/>
    <w:tmpl w:val="98EAEAF0"/>
    <w:lvl w:ilvl="0" w:tplc="0C0C0001">
      <w:start w:val="1"/>
      <w:numFmt w:val="bullet"/>
      <w:lvlText w:val=""/>
      <w:lvlJc w:val="left"/>
      <w:pPr>
        <w:ind w:left="753" w:hanging="360"/>
      </w:pPr>
      <w:rPr>
        <w:rFonts w:ascii="Symbol" w:hAnsi="Symbol" w:hint="default"/>
      </w:rPr>
    </w:lvl>
    <w:lvl w:ilvl="1" w:tplc="0C0C0003" w:tentative="1">
      <w:start w:val="1"/>
      <w:numFmt w:val="bullet"/>
      <w:lvlText w:val="o"/>
      <w:lvlJc w:val="left"/>
      <w:pPr>
        <w:ind w:left="1473" w:hanging="360"/>
      </w:pPr>
      <w:rPr>
        <w:rFonts w:ascii="Courier New" w:hAnsi="Courier New" w:cs="Courier New" w:hint="default"/>
      </w:rPr>
    </w:lvl>
    <w:lvl w:ilvl="2" w:tplc="0C0C0005" w:tentative="1">
      <w:start w:val="1"/>
      <w:numFmt w:val="bullet"/>
      <w:lvlText w:val=""/>
      <w:lvlJc w:val="left"/>
      <w:pPr>
        <w:ind w:left="2193" w:hanging="360"/>
      </w:pPr>
      <w:rPr>
        <w:rFonts w:ascii="Wingdings" w:hAnsi="Wingdings" w:hint="default"/>
      </w:rPr>
    </w:lvl>
    <w:lvl w:ilvl="3" w:tplc="0C0C0001" w:tentative="1">
      <w:start w:val="1"/>
      <w:numFmt w:val="bullet"/>
      <w:lvlText w:val=""/>
      <w:lvlJc w:val="left"/>
      <w:pPr>
        <w:ind w:left="2913" w:hanging="360"/>
      </w:pPr>
      <w:rPr>
        <w:rFonts w:ascii="Symbol" w:hAnsi="Symbol" w:hint="default"/>
      </w:rPr>
    </w:lvl>
    <w:lvl w:ilvl="4" w:tplc="0C0C0003" w:tentative="1">
      <w:start w:val="1"/>
      <w:numFmt w:val="bullet"/>
      <w:lvlText w:val="o"/>
      <w:lvlJc w:val="left"/>
      <w:pPr>
        <w:ind w:left="3633" w:hanging="360"/>
      </w:pPr>
      <w:rPr>
        <w:rFonts w:ascii="Courier New" w:hAnsi="Courier New" w:cs="Courier New" w:hint="default"/>
      </w:rPr>
    </w:lvl>
    <w:lvl w:ilvl="5" w:tplc="0C0C0005" w:tentative="1">
      <w:start w:val="1"/>
      <w:numFmt w:val="bullet"/>
      <w:lvlText w:val=""/>
      <w:lvlJc w:val="left"/>
      <w:pPr>
        <w:ind w:left="4353" w:hanging="360"/>
      </w:pPr>
      <w:rPr>
        <w:rFonts w:ascii="Wingdings" w:hAnsi="Wingdings" w:hint="default"/>
      </w:rPr>
    </w:lvl>
    <w:lvl w:ilvl="6" w:tplc="0C0C0001" w:tentative="1">
      <w:start w:val="1"/>
      <w:numFmt w:val="bullet"/>
      <w:lvlText w:val=""/>
      <w:lvlJc w:val="left"/>
      <w:pPr>
        <w:ind w:left="5073" w:hanging="360"/>
      </w:pPr>
      <w:rPr>
        <w:rFonts w:ascii="Symbol" w:hAnsi="Symbol" w:hint="default"/>
      </w:rPr>
    </w:lvl>
    <w:lvl w:ilvl="7" w:tplc="0C0C0003" w:tentative="1">
      <w:start w:val="1"/>
      <w:numFmt w:val="bullet"/>
      <w:lvlText w:val="o"/>
      <w:lvlJc w:val="left"/>
      <w:pPr>
        <w:ind w:left="5793" w:hanging="360"/>
      </w:pPr>
      <w:rPr>
        <w:rFonts w:ascii="Courier New" w:hAnsi="Courier New" w:cs="Courier New" w:hint="default"/>
      </w:rPr>
    </w:lvl>
    <w:lvl w:ilvl="8" w:tplc="0C0C0005" w:tentative="1">
      <w:start w:val="1"/>
      <w:numFmt w:val="bullet"/>
      <w:lvlText w:val=""/>
      <w:lvlJc w:val="left"/>
      <w:pPr>
        <w:ind w:left="6513" w:hanging="360"/>
      </w:pPr>
      <w:rPr>
        <w:rFonts w:ascii="Wingdings" w:hAnsi="Wingdings" w:hint="default"/>
      </w:rPr>
    </w:lvl>
  </w:abstractNum>
  <w:abstractNum w:abstractNumId="23">
    <w:nsid w:val="667843F8"/>
    <w:multiLevelType w:val="hybridMultilevel"/>
    <w:tmpl w:val="BE043FA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nsid w:val="68D4649C"/>
    <w:multiLevelType w:val="hybridMultilevel"/>
    <w:tmpl w:val="749E4B94"/>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nsid w:val="6E231307"/>
    <w:multiLevelType w:val="hybridMultilevel"/>
    <w:tmpl w:val="6396DD5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nsid w:val="6E7841F4"/>
    <w:multiLevelType w:val="hybridMultilevel"/>
    <w:tmpl w:val="9780B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EE9385C"/>
    <w:multiLevelType w:val="hybridMultilevel"/>
    <w:tmpl w:val="E084A6F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nsid w:val="6FF84878"/>
    <w:multiLevelType w:val="hybridMultilevel"/>
    <w:tmpl w:val="07B8759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nsid w:val="722F55A5"/>
    <w:multiLevelType w:val="hybridMultilevel"/>
    <w:tmpl w:val="30EAE5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736D7CDE"/>
    <w:multiLevelType w:val="hybridMultilevel"/>
    <w:tmpl w:val="B7C80DC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1">
    <w:nsid w:val="78D436AF"/>
    <w:multiLevelType w:val="hybridMultilevel"/>
    <w:tmpl w:val="68EA529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79EB7176"/>
    <w:multiLevelType w:val="hybridMultilevel"/>
    <w:tmpl w:val="1C50961C"/>
    <w:lvl w:ilvl="0" w:tplc="7E7E3824">
      <w:numFmt w:val="bullet"/>
      <w:lvlText w:val=""/>
      <w:lvlJc w:val="left"/>
      <w:pPr>
        <w:ind w:left="360" w:hanging="360"/>
      </w:pPr>
      <w:rPr>
        <w:rFonts w:ascii="Symbol" w:eastAsiaTheme="minorHAnsi" w:hAnsi="Symbol" w:cstheme="minorBid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nsid w:val="7CA7751F"/>
    <w:multiLevelType w:val="hybridMultilevel"/>
    <w:tmpl w:val="B7AA6910"/>
    <w:lvl w:ilvl="0" w:tplc="0C0C0001">
      <w:start w:val="1"/>
      <w:numFmt w:val="bullet"/>
      <w:lvlText w:val=""/>
      <w:lvlJc w:val="left"/>
      <w:pPr>
        <w:ind w:left="777" w:hanging="360"/>
      </w:pPr>
      <w:rPr>
        <w:rFonts w:ascii="Symbol" w:hAnsi="Symbol" w:hint="default"/>
      </w:rPr>
    </w:lvl>
    <w:lvl w:ilvl="1" w:tplc="0C0C0003" w:tentative="1">
      <w:start w:val="1"/>
      <w:numFmt w:val="bullet"/>
      <w:lvlText w:val="o"/>
      <w:lvlJc w:val="left"/>
      <w:pPr>
        <w:ind w:left="1497" w:hanging="360"/>
      </w:pPr>
      <w:rPr>
        <w:rFonts w:ascii="Courier New" w:hAnsi="Courier New" w:cs="Courier New" w:hint="default"/>
      </w:rPr>
    </w:lvl>
    <w:lvl w:ilvl="2" w:tplc="0C0C0005" w:tentative="1">
      <w:start w:val="1"/>
      <w:numFmt w:val="bullet"/>
      <w:lvlText w:val=""/>
      <w:lvlJc w:val="left"/>
      <w:pPr>
        <w:ind w:left="2217" w:hanging="360"/>
      </w:pPr>
      <w:rPr>
        <w:rFonts w:ascii="Wingdings" w:hAnsi="Wingdings" w:hint="default"/>
      </w:rPr>
    </w:lvl>
    <w:lvl w:ilvl="3" w:tplc="0C0C0001" w:tentative="1">
      <w:start w:val="1"/>
      <w:numFmt w:val="bullet"/>
      <w:lvlText w:val=""/>
      <w:lvlJc w:val="left"/>
      <w:pPr>
        <w:ind w:left="2937" w:hanging="360"/>
      </w:pPr>
      <w:rPr>
        <w:rFonts w:ascii="Symbol" w:hAnsi="Symbol" w:hint="default"/>
      </w:rPr>
    </w:lvl>
    <w:lvl w:ilvl="4" w:tplc="0C0C0003" w:tentative="1">
      <w:start w:val="1"/>
      <w:numFmt w:val="bullet"/>
      <w:lvlText w:val="o"/>
      <w:lvlJc w:val="left"/>
      <w:pPr>
        <w:ind w:left="3657" w:hanging="360"/>
      </w:pPr>
      <w:rPr>
        <w:rFonts w:ascii="Courier New" w:hAnsi="Courier New" w:cs="Courier New" w:hint="default"/>
      </w:rPr>
    </w:lvl>
    <w:lvl w:ilvl="5" w:tplc="0C0C0005" w:tentative="1">
      <w:start w:val="1"/>
      <w:numFmt w:val="bullet"/>
      <w:lvlText w:val=""/>
      <w:lvlJc w:val="left"/>
      <w:pPr>
        <w:ind w:left="4377" w:hanging="360"/>
      </w:pPr>
      <w:rPr>
        <w:rFonts w:ascii="Wingdings" w:hAnsi="Wingdings" w:hint="default"/>
      </w:rPr>
    </w:lvl>
    <w:lvl w:ilvl="6" w:tplc="0C0C0001" w:tentative="1">
      <w:start w:val="1"/>
      <w:numFmt w:val="bullet"/>
      <w:lvlText w:val=""/>
      <w:lvlJc w:val="left"/>
      <w:pPr>
        <w:ind w:left="5097" w:hanging="360"/>
      </w:pPr>
      <w:rPr>
        <w:rFonts w:ascii="Symbol" w:hAnsi="Symbol" w:hint="default"/>
      </w:rPr>
    </w:lvl>
    <w:lvl w:ilvl="7" w:tplc="0C0C0003" w:tentative="1">
      <w:start w:val="1"/>
      <w:numFmt w:val="bullet"/>
      <w:lvlText w:val="o"/>
      <w:lvlJc w:val="left"/>
      <w:pPr>
        <w:ind w:left="5817" w:hanging="360"/>
      </w:pPr>
      <w:rPr>
        <w:rFonts w:ascii="Courier New" w:hAnsi="Courier New" w:cs="Courier New" w:hint="default"/>
      </w:rPr>
    </w:lvl>
    <w:lvl w:ilvl="8" w:tplc="0C0C0005" w:tentative="1">
      <w:start w:val="1"/>
      <w:numFmt w:val="bullet"/>
      <w:lvlText w:val=""/>
      <w:lvlJc w:val="left"/>
      <w:pPr>
        <w:ind w:left="6537" w:hanging="360"/>
      </w:pPr>
      <w:rPr>
        <w:rFonts w:ascii="Wingdings" w:hAnsi="Wingdings" w:hint="default"/>
      </w:rPr>
    </w:lvl>
  </w:abstractNum>
  <w:abstractNum w:abstractNumId="34">
    <w:nsid w:val="7F412B4A"/>
    <w:multiLevelType w:val="multilevel"/>
    <w:tmpl w:val="C99C0F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7"/>
  </w:num>
  <w:num w:numId="3">
    <w:abstractNumId w:val="16"/>
  </w:num>
  <w:num w:numId="4">
    <w:abstractNumId w:val="30"/>
  </w:num>
  <w:num w:numId="5">
    <w:abstractNumId w:val="12"/>
  </w:num>
  <w:num w:numId="6">
    <w:abstractNumId w:val="13"/>
  </w:num>
  <w:num w:numId="7">
    <w:abstractNumId w:val="3"/>
  </w:num>
  <w:num w:numId="8">
    <w:abstractNumId w:val="0"/>
  </w:num>
  <w:num w:numId="9">
    <w:abstractNumId w:val="28"/>
  </w:num>
  <w:num w:numId="10">
    <w:abstractNumId w:val="18"/>
  </w:num>
  <w:num w:numId="11">
    <w:abstractNumId w:val="1"/>
  </w:num>
  <w:num w:numId="12">
    <w:abstractNumId w:val="15"/>
  </w:num>
  <w:num w:numId="13">
    <w:abstractNumId w:val="24"/>
  </w:num>
  <w:num w:numId="14">
    <w:abstractNumId w:val="34"/>
  </w:num>
  <w:num w:numId="15">
    <w:abstractNumId w:val="32"/>
  </w:num>
  <w:num w:numId="16">
    <w:abstractNumId w:val="17"/>
  </w:num>
  <w:num w:numId="17">
    <w:abstractNumId w:val="8"/>
  </w:num>
  <w:num w:numId="18">
    <w:abstractNumId w:val="6"/>
  </w:num>
  <w:num w:numId="19">
    <w:abstractNumId w:val="19"/>
  </w:num>
  <w:num w:numId="20">
    <w:abstractNumId w:val="22"/>
  </w:num>
  <w:num w:numId="21">
    <w:abstractNumId w:val="20"/>
  </w:num>
  <w:num w:numId="22">
    <w:abstractNumId w:val="2"/>
  </w:num>
  <w:num w:numId="23">
    <w:abstractNumId w:val="11"/>
  </w:num>
  <w:num w:numId="24">
    <w:abstractNumId w:val="25"/>
  </w:num>
  <w:num w:numId="25">
    <w:abstractNumId w:val="27"/>
  </w:num>
  <w:num w:numId="26">
    <w:abstractNumId w:val="31"/>
  </w:num>
  <w:num w:numId="27">
    <w:abstractNumId w:val="10"/>
  </w:num>
  <w:num w:numId="28">
    <w:abstractNumId w:val="9"/>
  </w:num>
  <w:num w:numId="29">
    <w:abstractNumId w:val="29"/>
  </w:num>
  <w:num w:numId="30">
    <w:abstractNumId w:val="33"/>
  </w:num>
  <w:num w:numId="31">
    <w:abstractNumId w:val="14"/>
  </w:num>
  <w:num w:numId="32">
    <w:abstractNumId w:val="5"/>
  </w:num>
  <w:num w:numId="33">
    <w:abstractNumId w:val="26"/>
  </w:num>
  <w:num w:numId="34">
    <w:abstractNumId w:val="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98F"/>
    <w:rsid w:val="00016E1A"/>
    <w:rsid w:val="000701E4"/>
    <w:rsid w:val="00085665"/>
    <w:rsid w:val="00136950"/>
    <w:rsid w:val="00142E47"/>
    <w:rsid w:val="00150FE5"/>
    <w:rsid w:val="001937CC"/>
    <w:rsid w:val="001E0CBF"/>
    <w:rsid w:val="001E46CD"/>
    <w:rsid w:val="00201895"/>
    <w:rsid w:val="002075F6"/>
    <w:rsid w:val="00226088"/>
    <w:rsid w:val="00245103"/>
    <w:rsid w:val="00267677"/>
    <w:rsid w:val="002D53F0"/>
    <w:rsid w:val="00305275"/>
    <w:rsid w:val="00306BAA"/>
    <w:rsid w:val="00331F22"/>
    <w:rsid w:val="00333182"/>
    <w:rsid w:val="00351686"/>
    <w:rsid w:val="00357E87"/>
    <w:rsid w:val="0038146C"/>
    <w:rsid w:val="00384595"/>
    <w:rsid w:val="003B4358"/>
    <w:rsid w:val="003E0876"/>
    <w:rsid w:val="00451016"/>
    <w:rsid w:val="004713F9"/>
    <w:rsid w:val="00477567"/>
    <w:rsid w:val="00492397"/>
    <w:rsid w:val="004D1A24"/>
    <w:rsid w:val="00513802"/>
    <w:rsid w:val="005755A6"/>
    <w:rsid w:val="00575D96"/>
    <w:rsid w:val="005930CA"/>
    <w:rsid w:val="006013C9"/>
    <w:rsid w:val="00635887"/>
    <w:rsid w:val="00687288"/>
    <w:rsid w:val="006A25D4"/>
    <w:rsid w:val="006B298F"/>
    <w:rsid w:val="00733324"/>
    <w:rsid w:val="00757718"/>
    <w:rsid w:val="00780AD4"/>
    <w:rsid w:val="007D5576"/>
    <w:rsid w:val="007D64FF"/>
    <w:rsid w:val="007F6C86"/>
    <w:rsid w:val="00877F50"/>
    <w:rsid w:val="0089471A"/>
    <w:rsid w:val="008C78E5"/>
    <w:rsid w:val="0091478A"/>
    <w:rsid w:val="00922943"/>
    <w:rsid w:val="0095706C"/>
    <w:rsid w:val="00982B61"/>
    <w:rsid w:val="00A75826"/>
    <w:rsid w:val="00B1268D"/>
    <w:rsid w:val="00B55C95"/>
    <w:rsid w:val="00B62632"/>
    <w:rsid w:val="00B746C0"/>
    <w:rsid w:val="00C21978"/>
    <w:rsid w:val="00C603FF"/>
    <w:rsid w:val="00C60612"/>
    <w:rsid w:val="00C70105"/>
    <w:rsid w:val="00D472C7"/>
    <w:rsid w:val="00DC6F3F"/>
    <w:rsid w:val="00DE10B9"/>
    <w:rsid w:val="00E41669"/>
    <w:rsid w:val="00E827BA"/>
    <w:rsid w:val="00EF4130"/>
    <w:rsid w:val="00F24DF7"/>
    <w:rsid w:val="00F320FA"/>
    <w:rsid w:val="00FB7F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B298F"/>
    <w:pPr>
      <w:ind w:left="720"/>
      <w:contextualSpacing/>
    </w:pPr>
  </w:style>
  <w:style w:type="paragraph" w:styleId="Textedebulles">
    <w:name w:val="Balloon Text"/>
    <w:basedOn w:val="Normal"/>
    <w:link w:val="TextedebullesCar"/>
    <w:uiPriority w:val="99"/>
    <w:semiHidden/>
    <w:unhideWhenUsed/>
    <w:rsid w:val="006B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298F"/>
    <w:rPr>
      <w:rFonts w:ascii="Tahoma" w:hAnsi="Tahoma" w:cs="Tahoma"/>
      <w:sz w:val="16"/>
      <w:szCs w:val="16"/>
    </w:rPr>
  </w:style>
  <w:style w:type="paragraph" w:styleId="En-tte">
    <w:name w:val="header"/>
    <w:basedOn w:val="Normal"/>
    <w:link w:val="En-tteCar"/>
    <w:uiPriority w:val="99"/>
    <w:unhideWhenUsed/>
    <w:rsid w:val="00492397"/>
    <w:pPr>
      <w:tabs>
        <w:tab w:val="center" w:pos="4320"/>
        <w:tab w:val="right" w:pos="8640"/>
      </w:tabs>
      <w:spacing w:after="0" w:line="240" w:lineRule="auto"/>
    </w:pPr>
  </w:style>
  <w:style w:type="character" w:customStyle="1" w:styleId="En-tteCar">
    <w:name w:val="En-tête Car"/>
    <w:basedOn w:val="Policepardfaut"/>
    <w:link w:val="En-tte"/>
    <w:uiPriority w:val="99"/>
    <w:rsid w:val="00492397"/>
  </w:style>
  <w:style w:type="paragraph" w:styleId="Pieddepage">
    <w:name w:val="footer"/>
    <w:basedOn w:val="Normal"/>
    <w:link w:val="PieddepageCar"/>
    <w:uiPriority w:val="99"/>
    <w:unhideWhenUsed/>
    <w:rsid w:val="004923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92397"/>
  </w:style>
  <w:style w:type="table" w:customStyle="1" w:styleId="Grilledutableau1">
    <w:name w:val="Grille du tableau1"/>
    <w:basedOn w:val="TableauNormal"/>
    <w:next w:val="Grilledutableau"/>
    <w:uiPriority w:val="59"/>
    <w:rsid w:val="00DC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DC6F3F"/>
    <w:rPr>
      <w:b/>
      <w:bCs/>
    </w:rPr>
  </w:style>
  <w:style w:type="character" w:customStyle="1" w:styleId="apple-converted-space">
    <w:name w:val="apple-converted-space"/>
    <w:basedOn w:val="Policepardfaut"/>
    <w:rsid w:val="00DC6F3F"/>
  </w:style>
  <w:style w:type="character" w:styleId="Accentuation">
    <w:name w:val="Emphasis"/>
    <w:basedOn w:val="Policepardfaut"/>
    <w:uiPriority w:val="20"/>
    <w:qFormat/>
    <w:rsid w:val="00DC6F3F"/>
    <w:rPr>
      <w:i/>
      <w:iCs/>
    </w:rPr>
  </w:style>
  <w:style w:type="table" w:customStyle="1" w:styleId="Grilledutableau2">
    <w:name w:val="Grille du tableau2"/>
    <w:basedOn w:val="TableauNormal"/>
    <w:next w:val="Grilledutableau"/>
    <w:uiPriority w:val="59"/>
    <w:rsid w:val="0078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B2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6B298F"/>
    <w:pPr>
      <w:ind w:left="720"/>
      <w:contextualSpacing/>
    </w:pPr>
  </w:style>
  <w:style w:type="paragraph" w:styleId="Textedebulles">
    <w:name w:val="Balloon Text"/>
    <w:basedOn w:val="Normal"/>
    <w:link w:val="TextedebullesCar"/>
    <w:uiPriority w:val="99"/>
    <w:semiHidden/>
    <w:unhideWhenUsed/>
    <w:rsid w:val="006B298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298F"/>
    <w:rPr>
      <w:rFonts w:ascii="Tahoma" w:hAnsi="Tahoma" w:cs="Tahoma"/>
      <w:sz w:val="16"/>
      <w:szCs w:val="16"/>
    </w:rPr>
  </w:style>
  <w:style w:type="paragraph" w:styleId="En-tte">
    <w:name w:val="header"/>
    <w:basedOn w:val="Normal"/>
    <w:link w:val="En-tteCar"/>
    <w:uiPriority w:val="99"/>
    <w:unhideWhenUsed/>
    <w:rsid w:val="00492397"/>
    <w:pPr>
      <w:tabs>
        <w:tab w:val="center" w:pos="4320"/>
        <w:tab w:val="right" w:pos="8640"/>
      </w:tabs>
      <w:spacing w:after="0" w:line="240" w:lineRule="auto"/>
    </w:pPr>
  </w:style>
  <w:style w:type="character" w:customStyle="1" w:styleId="En-tteCar">
    <w:name w:val="En-tête Car"/>
    <w:basedOn w:val="Policepardfaut"/>
    <w:link w:val="En-tte"/>
    <w:uiPriority w:val="99"/>
    <w:rsid w:val="00492397"/>
  </w:style>
  <w:style w:type="paragraph" w:styleId="Pieddepage">
    <w:name w:val="footer"/>
    <w:basedOn w:val="Normal"/>
    <w:link w:val="PieddepageCar"/>
    <w:uiPriority w:val="99"/>
    <w:unhideWhenUsed/>
    <w:rsid w:val="0049239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92397"/>
  </w:style>
  <w:style w:type="table" w:customStyle="1" w:styleId="Grilledutableau1">
    <w:name w:val="Grille du tableau1"/>
    <w:basedOn w:val="TableauNormal"/>
    <w:next w:val="Grilledutableau"/>
    <w:uiPriority w:val="59"/>
    <w:rsid w:val="00DC6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DC6F3F"/>
    <w:rPr>
      <w:b/>
      <w:bCs/>
    </w:rPr>
  </w:style>
  <w:style w:type="character" w:customStyle="1" w:styleId="apple-converted-space">
    <w:name w:val="apple-converted-space"/>
    <w:basedOn w:val="Policepardfaut"/>
    <w:rsid w:val="00DC6F3F"/>
  </w:style>
  <w:style w:type="character" w:styleId="Accentuation">
    <w:name w:val="Emphasis"/>
    <w:basedOn w:val="Policepardfaut"/>
    <w:uiPriority w:val="20"/>
    <w:qFormat/>
    <w:rsid w:val="00DC6F3F"/>
    <w:rPr>
      <w:i/>
      <w:iCs/>
    </w:rPr>
  </w:style>
  <w:style w:type="table" w:customStyle="1" w:styleId="Grilledutableau2">
    <w:name w:val="Grille du tableau2"/>
    <w:basedOn w:val="TableauNormal"/>
    <w:next w:val="Grilledutableau"/>
    <w:uiPriority w:val="59"/>
    <w:rsid w:val="00780A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24024">
      <w:bodyDiv w:val="1"/>
      <w:marLeft w:val="0"/>
      <w:marRight w:val="0"/>
      <w:marTop w:val="0"/>
      <w:marBottom w:val="0"/>
      <w:divBdr>
        <w:top w:val="none" w:sz="0" w:space="0" w:color="auto"/>
        <w:left w:val="none" w:sz="0" w:space="0" w:color="auto"/>
        <w:bottom w:val="none" w:sz="0" w:space="0" w:color="auto"/>
        <w:right w:val="none" w:sz="0" w:space="0" w:color="auto"/>
      </w:divBdr>
    </w:div>
    <w:div w:id="150250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2.wdp"/><Relationship Id="rId18" Type="http://schemas.openxmlformats.org/officeDocument/2006/relationships/image" Target="media/image5.png"/><Relationship Id="rId3" Type="http://schemas.microsoft.com/office/2007/relationships/stylesWithEffects" Target="stylesWithEffects.xml"/><Relationship Id="rId21" Type="http://schemas.microsoft.com/office/2007/relationships/hdphoto" Target="media/hdphoto6.wdp"/><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14</Pages>
  <Words>3241</Words>
  <Characters>17829</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C.S. des Decouvreurs</Company>
  <LinksUpToDate>false</LinksUpToDate>
  <CharactersWithSpaces>21028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Claudine Perreault</dc:creator>
  <cp:lastModifiedBy>Claudine</cp:lastModifiedBy>
  <cp:revision>5</cp:revision>
  <cp:lastPrinted>2013-09-05T19:56:00Z</cp:lastPrinted>
  <dcterms:created xsi:type="dcterms:W3CDTF">2013-09-10T23:48:00Z</dcterms:created>
  <dcterms:modified xsi:type="dcterms:W3CDTF">2013-09-11T00:26:00Z</dcterms:modified>
</cp:coreProperties>
</file>