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2F2" w:rsidRPr="000C42D1" w:rsidRDefault="00AC52F2" w:rsidP="00AC52F2">
      <w:pPr>
        <w:jc w:val="center"/>
        <w:rPr>
          <w:rFonts w:ascii="Arial" w:hAnsi="Arial" w:cs="Arial"/>
          <w:b/>
          <w:sz w:val="48"/>
          <w:szCs w:val="48"/>
        </w:rPr>
      </w:pPr>
      <w:r w:rsidRPr="000C42D1">
        <w:rPr>
          <w:rFonts w:ascii="Arial" w:hAnsi="Arial" w:cs="Arial"/>
          <w:b/>
          <w:sz w:val="48"/>
          <w:szCs w:val="48"/>
        </w:rPr>
        <w:t>Article Writing</w:t>
      </w:r>
    </w:p>
    <w:p w:rsidR="00AC52F2" w:rsidRPr="000C42D1" w:rsidRDefault="00AC52F2" w:rsidP="00AC52F2">
      <w:pPr>
        <w:jc w:val="center"/>
        <w:rPr>
          <w:rFonts w:ascii="Arial" w:hAnsi="Arial" w:cs="Arial"/>
          <w:b/>
          <w:sz w:val="36"/>
          <w:szCs w:val="36"/>
        </w:rPr>
      </w:pPr>
      <w:r w:rsidRPr="000C42D1">
        <w:rPr>
          <w:rFonts w:ascii="Arial" w:hAnsi="Arial" w:cs="Arial"/>
          <w:b/>
          <w:sz w:val="36"/>
          <w:szCs w:val="36"/>
        </w:rPr>
        <w:t xml:space="preserve">News Article, Editorial, Opinion Piece, Feature Article, Comment/Analysis </w:t>
      </w:r>
    </w:p>
    <w:p w:rsidR="00AC52F2" w:rsidRPr="00FF609C" w:rsidRDefault="00AC52F2" w:rsidP="00AC52F2">
      <w:pPr>
        <w:jc w:val="center"/>
        <w:rPr>
          <w:rFonts w:ascii="Bradley Hand ITC" w:hAnsi="Bradley Hand ITC"/>
          <w:b/>
          <w:sz w:val="36"/>
          <w:szCs w:val="36"/>
        </w:rPr>
      </w:pPr>
    </w:p>
    <w:p w:rsidR="00AC52F2" w:rsidRDefault="00AC52F2" w:rsidP="00AC52F2">
      <w:pPr>
        <w:jc w:val="center"/>
        <w:rPr>
          <w:rFonts w:ascii="Bradley Hand ITC" w:hAnsi="Bradley Hand ITC"/>
          <w:b/>
          <w:sz w:val="48"/>
          <w:szCs w:val="48"/>
        </w:rPr>
      </w:pPr>
      <w:r w:rsidRPr="00F9535C">
        <w:rPr>
          <w:rFonts w:ascii="Arial" w:eastAsia="Times New Roman" w:hAnsi="Arial" w:cs="Arial"/>
          <w:noProof/>
          <w:color w:val="0000FF"/>
          <w:sz w:val="24"/>
          <w:szCs w:val="24"/>
          <w:lang w:val="fr-CA" w:eastAsia="fr-CA"/>
        </w:rPr>
        <w:drawing>
          <wp:inline distT="0" distB="0" distL="0" distR="0" wp14:anchorId="5E0215F9" wp14:editId="1111CD19">
            <wp:extent cx="3810000" cy="2857500"/>
            <wp:effectExtent l="0" t="0" r="0" b="0"/>
            <wp:docPr id="3" name="Image 3" descr="http://t0.gstatic.com/images?q=tbn:ANd9GcQAteMj-PgVxMmF8mL-0zCRLKNrZVYk_QeRuFs5Ct-fPphWC0vO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QAteMj-PgVxMmF8mL-0zCRLKNrZVYk_QeRuFs5Ct-fPphWC0vO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2F2" w:rsidRDefault="00AC52F2" w:rsidP="00AC52F2">
      <w:pPr>
        <w:spacing w:after="0"/>
        <w:rPr>
          <w:rFonts w:ascii="Bradley Hand ITC" w:hAnsi="Bradley Hand ITC"/>
          <w:b/>
          <w:sz w:val="24"/>
          <w:szCs w:val="24"/>
        </w:rPr>
      </w:pPr>
    </w:p>
    <w:p w:rsidR="00AC52F2" w:rsidRDefault="00AC52F2" w:rsidP="00AC52F2">
      <w:pPr>
        <w:spacing w:after="0"/>
        <w:rPr>
          <w:rFonts w:ascii="Bradley Hand ITC" w:hAnsi="Bradley Hand ITC"/>
          <w:b/>
          <w:sz w:val="24"/>
          <w:szCs w:val="24"/>
        </w:rPr>
      </w:pPr>
    </w:p>
    <w:p w:rsidR="00AC52F2" w:rsidRPr="002A340A" w:rsidRDefault="00AC52F2" w:rsidP="00AC52F2">
      <w:pPr>
        <w:spacing w:after="0"/>
        <w:jc w:val="center"/>
        <w:rPr>
          <w:rFonts w:ascii="Bradley Hand ITC" w:hAnsi="Bradley Hand ITC"/>
          <w:b/>
          <w:sz w:val="24"/>
          <w:szCs w:val="24"/>
        </w:rPr>
      </w:pPr>
      <w:r w:rsidRPr="002A340A">
        <w:rPr>
          <w:rFonts w:ascii="Bradley Hand ITC" w:hAnsi="Bradley Hand ITC"/>
          <w:b/>
          <w:sz w:val="24"/>
          <w:szCs w:val="24"/>
        </w:rPr>
        <w:t>Diane Philipatos, Académ</w:t>
      </w:r>
      <w:r w:rsidR="00BF549C">
        <w:rPr>
          <w:rFonts w:ascii="Bradley Hand ITC" w:hAnsi="Bradley Hand ITC"/>
          <w:b/>
          <w:sz w:val="24"/>
          <w:szCs w:val="24"/>
        </w:rPr>
        <w:t>ie Dunton and Annie Dumay, ESL Pedagogical A</w:t>
      </w:r>
      <w:r w:rsidRPr="002A340A">
        <w:rPr>
          <w:rFonts w:ascii="Bradley Hand ITC" w:hAnsi="Bradley Hand ITC"/>
          <w:b/>
          <w:sz w:val="24"/>
          <w:szCs w:val="24"/>
        </w:rPr>
        <w:t>dvisor, 2014 - CSDM</w:t>
      </w:r>
    </w:p>
    <w:p w:rsidR="00AC52F2" w:rsidRDefault="00AC52F2" w:rsidP="00AC52F2">
      <w:pPr>
        <w:spacing w:after="0"/>
        <w:rPr>
          <w:rFonts w:ascii="Bradley Hand ITC" w:hAnsi="Bradley Hand ITC"/>
          <w:b/>
          <w:sz w:val="48"/>
          <w:szCs w:val="48"/>
        </w:rPr>
      </w:pPr>
      <w:r>
        <w:rPr>
          <w:rFonts w:ascii="Bradley Hand ITC" w:hAnsi="Bradley Hand ITC"/>
          <w:b/>
          <w:noProof/>
          <w:sz w:val="48"/>
          <w:szCs w:val="48"/>
          <w:lang w:val="fr-CA" w:eastAsia="fr-CA"/>
        </w:rPr>
        <w:drawing>
          <wp:anchor distT="0" distB="0" distL="114300" distR="114300" simplePos="0" relativeHeight="251659264" behindDoc="0" locked="0" layoutInCell="1" allowOverlap="1" wp14:anchorId="72F5F12D" wp14:editId="603234EC">
            <wp:simplePos x="0" y="0"/>
            <wp:positionH relativeFrom="column">
              <wp:posOffset>2971800</wp:posOffset>
            </wp:positionH>
            <wp:positionV relativeFrom="paragraph">
              <wp:posOffset>517525</wp:posOffset>
            </wp:positionV>
            <wp:extent cx="2019300" cy="685800"/>
            <wp:effectExtent l="0" t="0" r="0" b="0"/>
            <wp:wrapNone/>
            <wp:docPr id="4" name="Image 4" descr="CSDM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SDMcou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2F2" w:rsidRPr="005E7AA1" w:rsidRDefault="00AC52F2" w:rsidP="00AC52F2">
      <w:pPr>
        <w:spacing w:after="0"/>
        <w:rPr>
          <w:rFonts w:ascii="Bradley Hand ITC" w:hAnsi="Bradley Hand ITC"/>
          <w:b/>
          <w:sz w:val="36"/>
          <w:szCs w:val="3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45"/>
        <w:gridCol w:w="1930"/>
        <w:gridCol w:w="2049"/>
        <w:gridCol w:w="1996"/>
        <w:gridCol w:w="2580"/>
        <w:gridCol w:w="2576"/>
      </w:tblGrid>
      <w:tr w:rsidR="00AC52F2" w:rsidTr="00D121B1">
        <w:trPr>
          <w:jc w:val="center"/>
        </w:trPr>
        <w:tc>
          <w:tcPr>
            <w:tcW w:w="2046" w:type="dxa"/>
            <w:vMerge w:val="restart"/>
            <w:shd w:val="clear" w:color="auto" w:fill="17365D" w:themeFill="text2" w:themeFillShade="BF"/>
          </w:tcPr>
          <w:p w:rsidR="00AC52F2" w:rsidRPr="00DC4461" w:rsidRDefault="00AC52F2" w:rsidP="00C05C20">
            <w:pPr>
              <w:jc w:val="center"/>
              <w:rPr>
                <w:rFonts w:ascii="Bradley Hand ITC" w:hAnsi="Bradley Hand ITC"/>
                <w:b/>
                <w:sz w:val="24"/>
                <w:szCs w:val="24"/>
              </w:rPr>
            </w:pPr>
            <w:r w:rsidRPr="00DC4461">
              <w:rPr>
                <w:rFonts w:ascii="Bradley Hand ITC" w:hAnsi="Bradley Hand ITC"/>
                <w:b/>
                <w:sz w:val="24"/>
                <w:szCs w:val="24"/>
              </w:rPr>
              <w:lastRenderedPageBreak/>
              <w:t>Comparison of Article Types</w:t>
            </w:r>
          </w:p>
        </w:tc>
        <w:tc>
          <w:tcPr>
            <w:tcW w:w="3979" w:type="dxa"/>
            <w:gridSpan w:val="2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Foundation</w:t>
            </w:r>
          </w:p>
        </w:tc>
        <w:tc>
          <w:tcPr>
            <w:tcW w:w="7151" w:type="dxa"/>
            <w:gridSpan w:val="3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Proficiency</w:t>
            </w:r>
          </w:p>
        </w:tc>
      </w:tr>
      <w:tr w:rsidR="00AC52F2" w:rsidTr="00D121B1">
        <w:trPr>
          <w:jc w:val="center"/>
        </w:trPr>
        <w:tc>
          <w:tcPr>
            <w:tcW w:w="2046" w:type="dxa"/>
            <w:vMerge/>
            <w:shd w:val="clear" w:color="auto" w:fill="17365D" w:themeFill="text2" w:themeFillShade="BF"/>
          </w:tcPr>
          <w:p w:rsidR="00AC52F2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930" w:type="dxa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 w:cs="Arial"/>
                <w:b/>
                <w:sz w:val="28"/>
                <w:szCs w:val="28"/>
              </w:rPr>
            </w:pPr>
            <w:r w:rsidRPr="001171BF">
              <w:rPr>
                <w:rFonts w:ascii="Bradley Hand ITC" w:hAnsi="Bradley Hand ITC" w:cs="Arial"/>
                <w:b/>
                <w:sz w:val="28"/>
                <w:szCs w:val="28"/>
              </w:rPr>
              <w:t>News Article</w:t>
            </w:r>
          </w:p>
        </w:tc>
        <w:tc>
          <w:tcPr>
            <w:tcW w:w="2049" w:type="dxa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1171BF">
              <w:rPr>
                <w:rFonts w:ascii="Bradley Hand ITC" w:hAnsi="Bradley Hand ITC"/>
                <w:b/>
                <w:sz w:val="28"/>
                <w:szCs w:val="28"/>
              </w:rPr>
              <w:t>Editorial</w:t>
            </w:r>
          </w:p>
        </w:tc>
        <w:tc>
          <w:tcPr>
            <w:tcW w:w="1996" w:type="dxa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AC52F2">
              <w:rPr>
                <w:rFonts w:ascii="Bradley Hand ITC" w:hAnsi="Bradley Hand ITC"/>
                <w:b/>
                <w:sz w:val="28"/>
                <w:szCs w:val="28"/>
              </w:rPr>
              <w:t>Opinion Piece</w:t>
            </w:r>
          </w:p>
        </w:tc>
        <w:tc>
          <w:tcPr>
            <w:tcW w:w="2579" w:type="dxa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Feature</w:t>
            </w:r>
            <w:r w:rsidR="00FB3067">
              <w:rPr>
                <w:rFonts w:ascii="Bradley Hand ITC" w:hAnsi="Bradley Hand ITC"/>
                <w:b/>
                <w:sz w:val="28"/>
                <w:szCs w:val="28"/>
              </w:rPr>
              <w:t xml:space="preserve"> Article</w:t>
            </w:r>
          </w:p>
        </w:tc>
        <w:tc>
          <w:tcPr>
            <w:tcW w:w="2576" w:type="dxa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Comment/Analysis</w:t>
            </w:r>
          </w:p>
        </w:tc>
      </w:tr>
      <w:tr w:rsidR="00AC52F2" w:rsidTr="00D121B1">
        <w:trPr>
          <w:jc w:val="center"/>
        </w:trPr>
        <w:tc>
          <w:tcPr>
            <w:tcW w:w="2046" w:type="dxa"/>
            <w:shd w:val="clear" w:color="auto" w:fill="17365D" w:themeFill="text2" w:themeFillShade="BF"/>
          </w:tcPr>
          <w:p w:rsidR="00AC52F2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General Purpose</w:t>
            </w:r>
          </w:p>
        </w:tc>
        <w:tc>
          <w:tcPr>
            <w:tcW w:w="1930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To inform.</w:t>
            </w:r>
          </w:p>
        </w:tc>
        <w:tc>
          <w:tcPr>
            <w:tcW w:w="2049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To influence or persuade.</w:t>
            </w:r>
          </w:p>
        </w:tc>
        <w:tc>
          <w:tcPr>
            <w:tcW w:w="7151" w:type="dxa"/>
            <w:gridSpan w:val="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To educate, provoke, influence, persuade, amuse or evoke feeling.</w:t>
            </w:r>
          </w:p>
        </w:tc>
      </w:tr>
      <w:tr w:rsidR="00D121B1" w:rsidTr="00D121B1">
        <w:trPr>
          <w:jc w:val="center"/>
        </w:trPr>
        <w:tc>
          <w:tcPr>
            <w:tcW w:w="2046" w:type="dxa"/>
            <w:shd w:val="clear" w:color="auto" w:fill="17365D" w:themeFill="text2" w:themeFillShade="BF"/>
          </w:tcPr>
          <w:p w:rsidR="00AC52F2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Specific Purpose</w:t>
            </w:r>
          </w:p>
        </w:tc>
        <w:tc>
          <w:tcPr>
            <w:tcW w:w="1930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Provide reportage of an event or issue.</w:t>
            </w:r>
          </w:p>
        </w:tc>
        <w:tc>
          <w:tcPr>
            <w:tcW w:w="2049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To influence readers to think or act in a certain way, in reaction to a current event or issue.</w:t>
            </w:r>
          </w:p>
        </w:tc>
        <w:tc>
          <w:tcPr>
            <w:tcW w:w="1996" w:type="dxa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To influence readers, provoke thought or provoke controversy through an opinion.</w:t>
            </w:r>
          </w:p>
        </w:tc>
        <w:tc>
          <w:tcPr>
            <w:tcW w:w="2579" w:type="dxa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To probe in some depth and explore ideas surrounding an event, issue or personality; to put the event or issue or personality into context; to give background.</w:t>
            </w:r>
          </w:p>
        </w:tc>
        <w:tc>
          <w:tcPr>
            <w:tcW w:w="2576" w:type="dxa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To comment on, analyze, discuss and interpret an event, issue or personality.</w:t>
            </w:r>
          </w:p>
        </w:tc>
      </w:tr>
      <w:tr w:rsidR="00D121B1" w:rsidTr="00D121B1">
        <w:trPr>
          <w:jc w:val="center"/>
        </w:trPr>
        <w:tc>
          <w:tcPr>
            <w:tcW w:w="2046" w:type="dxa"/>
            <w:shd w:val="clear" w:color="auto" w:fill="17365D" w:themeFill="text2" w:themeFillShade="BF"/>
          </w:tcPr>
          <w:p w:rsidR="00AC52F2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Perspective</w:t>
            </w:r>
          </w:p>
        </w:tc>
        <w:tc>
          <w:tcPr>
            <w:tcW w:w="1930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3</w:t>
            </w:r>
            <w:r w:rsidRPr="008B1717">
              <w:rPr>
                <w:rFonts w:ascii="Arial" w:hAnsi="Arial" w:cs="Arial"/>
                <w:sz w:val="18"/>
                <w:vertAlign w:val="superscript"/>
              </w:rPr>
              <w:t>rd</w:t>
            </w:r>
            <w:r w:rsidRPr="008B1717">
              <w:rPr>
                <w:rFonts w:ascii="Arial" w:hAnsi="Arial" w:cs="Arial"/>
                <w:sz w:val="18"/>
              </w:rPr>
              <w:t xml:space="preserve"> person</w:t>
            </w:r>
          </w:p>
        </w:tc>
        <w:tc>
          <w:tcPr>
            <w:tcW w:w="2049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3</w:t>
            </w:r>
            <w:r w:rsidRPr="008B1717">
              <w:rPr>
                <w:rFonts w:ascii="Arial" w:hAnsi="Arial" w:cs="Arial"/>
                <w:sz w:val="18"/>
                <w:vertAlign w:val="superscript"/>
              </w:rPr>
              <w:t>rd</w:t>
            </w:r>
            <w:r w:rsidRPr="008B1717">
              <w:rPr>
                <w:rFonts w:ascii="Arial" w:hAnsi="Arial" w:cs="Arial"/>
                <w:sz w:val="18"/>
              </w:rPr>
              <w:t xml:space="preserve"> person (but may occasionally use 1</w:t>
            </w:r>
            <w:r w:rsidRPr="008B1717">
              <w:rPr>
                <w:rFonts w:ascii="Arial" w:hAnsi="Arial" w:cs="Arial"/>
                <w:sz w:val="18"/>
                <w:vertAlign w:val="superscript"/>
              </w:rPr>
              <w:t>st</w:t>
            </w:r>
            <w:r w:rsidRPr="008B1717">
              <w:rPr>
                <w:rFonts w:ascii="Arial" w:hAnsi="Arial" w:cs="Arial"/>
                <w:sz w:val="18"/>
              </w:rPr>
              <w:t xml:space="preserve"> person when referring to society; i.e. “we” </w:t>
            </w:r>
            <w:r w:rsidRPr="008B1717">
              <w:rPr>
                <w:rFonts w:ascii="Arial" w:hAnsi="Arial" w:cs="Arial"/>
                <w:b/>
                <w:sz w:val="18"/>
              </w:rPr>
              <w:t>but never “I”</w:t>
            </w:r>
            <w:r w:rsidRPr="008B1717">
              <w:rPr>
                <w:rFonts w:ascii="Arial" w:hAnsi="Arial" w:cs="Arial"/>
                <w:sz w:val="18"/>
              </w:rPr>
              <w:t>.)</w:t>
            </w:r>
          </w:p>
        </w:tc>
        <w:tc>
          <w:tcPr>
            <w:tcW w:w="1996" w:type="dxa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Usually 3</w:t>
            </w:r>
            <w:r w:rsidRPr="008B1717">
              <w:rPr>
                <w:rFonts w:ascii="Arial" w:hAnsi="Arial" w:cs="Arial"/>
                <w:sz w:val="18"/>
                <w:vertAlign w:val="superscript"/>
              </w:rPr>
              <w:t>rd</w:t>
            </w:r>
            <w:r w:rsidRPr="008B1717">
              <w:rPr>
                <w:rFonts w:ascii="Arial" w:hAnsi="Arial" w:cs="Arial"/>
                <w:sz w:val="18"/>
              </w:rPr>
              <w:t xml:space="preserve"> person.</w:t>
            </w:r>
          </w:p>
        </w:tc>
        <w:tc>
          <w:tcPr>
            <w:tcW w:w="2579" w:type="dxa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Mostly 3</w:t>
            </w:r>
            <w:r w:rsidRPr="008B1717">
              <w:rPr>
                <w:rFonts w:ascii="Arial" w:hAnsi="Arial" w:cs="Arial"/>
                <w:sz w:val="18"/>
                <w:vertAlign w:val="superscript"/>
              </w:rPr>
              <w:t>rd</w:t>
            </w:r>
            <w:r w:rsidRPr="008B1717">
              <w:rPr>
                <w:rFonts w:ascii="Arial" w:hAnsi="Arial" w:cs="Arial"/>
                <w:sz w:val="18"/>
              </w:rPr>
              <w:t xml:space="preserve"> person but sometimes 1</w:t>
            </w:r>
            <w:r w:rsidRPr="008B1717">
              <w:rPr>
                <w:rFonts w:ascii="Arial" w:hAnsi="Arial" w:cs="Arial"/>
                <w:sz w:val="18"/>
                <w:vertAlign w:val="superscript"/>
              </w:rPr>
              <w:t>st</w:t>
            </w:r>
            <w:r w:rsidRPr="008B1717">
              <w:rPr>
                <w:rFonts w:ascii="Arial" w:hAnsi="Arial" w:cs="Arial"/>
                <w:sz w:val="18"/>
              </w:rPr>
              <w:t xml:space="preserve"> person.</w:t>
            </w:r>
          </w:p>
        </w:tc>
        <w:tc>
          <w:tcPr>
            <w:tcW w:w="2576" w:type="dxa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Usually 1</w:t>
            </w:r>
            <w:r w:rsidRPr="008B1717">
              <w:rPr>
                <w:rFonts w:ascii="Arial" w:hAnsi="Arial" w:cs="Arial"/>
                <w:sz w:val="18"/>
                <w:vertAlign w:val="superscript"/>
              </w:rPr>
              <w:t>st</w:t>
            </w:r>
            <w:r w:rsidRPr="008B1717">
              <w:rPr>
                <w:rFonts w:ascii="Arial" w:hAnsi="Arial" w:cs="Arial"/>
                <w:sz w:val="18"/>
              </w:rPr>
              <w:t xml:space="preserve"> person</w:t>
            </w:r>
            <w:r>
              <w:rPr>
                <w:rFonts w:ascii="Arial" w:hAnsi="Arial" w:cs="Arial"/>
                <w:sz w:val="18"/>
              </w:rPr>
              <w:t xml:space="preserve"> but 3</w:t>
            </w:r>
            <w:r w:rsidRPr="00D8640B">
              <w:rPr>
                <w:rFonts w:ascii="Arial" w:hAnsi="Arial" w:cs="Arial"/>
                <w:sz w:val="18"/>
                <w:vertAlign w:val="superscript"/>
              </w:rPr>
              <w:t>rd</w:t>
            </w:r>
            <w:r>
              <w:rPr>
                <w:rFonts w:ascii="Arial" w:hAnsi="Arial" w:cs="Arial"/>
                <w:sz w:val="18"/>
              </w:rPr>
              <w:t xml:space="preserve"> person is acceptable</w:t>
            </w:r>
            <w:r w:rsidRPr="008B1717">
              <w:rPr>
                <w:rFonts w:ascii="Arial" w:hAnsi="Arial" w:cs="Arial"/>
                <w:sz w:val="18"/>
              </w:rPr>
              <w:t>.</w:t>
            </w:r>
          </w:p>
        </w:tc>
      </w:tr>
      <w:tr w:rsidR="00AC52F2" w:rsidTr="00D121B1">
        <w:trPr>
          <w:trHeight w:val="949"/>
          <w:jc w:val="center"/>
        </w:trPr>
        <w:tc>
          <w:tcPr>
            <w:tcW w:w="2046" w:type="dxa"/>
            <w:shd w:val="clear" w:color="auto" w:fill="17365D" w:themeFill="text2" w:themeFillShade="BF"/>
          </w:tcPr>
          <w:p w:rsidR="00AC52F2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Structure</w:t>
            </w:r>
          </w:p>
        </w:tc>
        <w:tc>
          <w:tcPr>
            <w:tcW w:w="1930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AC52F2">
              <w:rPr>
                <w:rFonts w:ascii="Arial" w:hAnsi="Arial" w:cs="Arial"/>
                <w:b/>
                <w:sz w:val="18"/>
              </w:rPr>
              <w:t>Inverted pyramid</w:t>
            </w:r>
            <w:r w:rsidRPr="008B1717">
              <w:rPr>
                <w:rFonts w:ascii="Arial" w:hAnsi="Arial" w:cs="Arial"/>
                <w:sz w:val="18"/>
              </w:rPr>
              <w:t>: the most impo</w:t>
            </w:r>
            <w:r>
              <w:rPr>
                <w:rFonts w:ascii="Arial" w:hAnsi="Arial" w:cs="Arial"/>
                <w:sz w:val="18"/>
              </w:rPr>
              <w:t xml:space="preserve">rtant information leads, </w:t>
            </w:r>
            <w:r w:rsidRPr="008B1717">
              <w:rPr>
                <w:rFonts w:ascii="Arial" w:hAnsi="Arial" w:cs="Arial"/>
                <w:sz w:val="18"/>
              </w:rPr>
              <w:t>followed by details of increasing depth and decreasing importance.</w:t>
            </w:r>
          </w:p>
        </w:tc>
        <w:tc>
          <w:tcPr>
            <w:tcW w:w="2049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Linear and logical: lead, development, close.</w:t>
            </w:r>
          </w:p>
        </w:tc>
        <w:tc>
          <w:tcPr>
            <w:tcW w:w="7151" w:type="dxa"/>
            <w:gridSpan w:val="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Circular (lead, development, close th</w:t>
            </w:r>
            <w:r>
              <w:rPr>
                <w:rFonts w:ascii="Arial" w:hAnsi="Arial" w:cs="Arial"/>
                <w:sz w:val="18"/>
              </w:rPr>
              <w:t>at links back to ideas in lead)</w:t>
            </w:r>
            <w:r w:rsidRPr="008B1717">
              <w:rPr>
                <w:rFonts w:ascii="Arial" w:hAnsi="Arial" w:cs="Arial"/>
                <w:sz w:val="18"/>
              </w:rPr>
              <w:t xml:space="preserve"> or </w:t>
            </w:r>
          </w:p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Linear (lead, development, close).</w:t>
            </w:r>
          </w:p>
        </w:tc>
      </w:tr>
      <w:tr w:rsidR="00D121B1" w:rsidTr="00E62C3C">
        <w:trPr>
          <w:trHeight w:val="70"/>
          <w:jc w:val="center"/>
        </w:trPr>
        <w:tc>
          <w:tcPr>
            <w:tcW w:w="2046" w:type="dxa"/>
            <w:tcBorders>
              <w:top w:val="nil"/>
            </w:tcBorders>
            <w:shd w:val="clear" w:color="auto" w:fill="17365D" w:themeFill="text2" w:themeFillShade="BF"/>
          </w:tcPr>
          <w:p w:rsidR="00D121B1" w:rsidRDefault="00D121B1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Development</w:t>
            </w:r>
          </w:p>
        </w:tc>
        <w:tc>
          <w:tcPr>
            <w:tcW w:w="1930" w:type="dxa"/>
            <w:tcBorders>
              <w:top w:val="nil"/>
            </w:tcBorders>
            <w:shd w:val="clear" w:color="auto" w:fill="C6D9F1" w:themeFill="text2" w:themeFillTint="33"/>
          </w:tcPr>
          <w:p w:rsidR="00D121B1" w:rsidRPr="001171BF" w:rsidRDefault="00D121B1" w:rsidP="00C05C20">
            <w:pPr>
              <w:rPr>
                <w:rFonts w:ascii="Arial" w:hAnsi="Arial" w:cs="Arial"/>
              </w:rPr>
            </w:pPr>
            <w:r w:rsidRPr="009F5A56">
              <w:rPr>
                <w:rFonts w:ascii="Arial" w:hAnsi="Arial" w:cs="Arial"/>
                <w:sz w:val="18"/>
              </w:rPr>
              <w:t xml:space="preserve">Develops according to the </w:t>
            </w:r>
            <w:r w:rsidRPr="009F5A56">
              <w:rPr>
                <w:rFonts w:ascii="Arial" w:hAnsi="Arial" w:cs="Arial"/>
                <w:b/>
                <w:sz w:val="18"/>
              </w:rPr>
              <w:t xml:space="preserve">decreasing </w:t>
            </w:r>
            <w:r w:rsidRPr="009F5A56">
              <w:rPr>
                <w:rFonts w:ascii="Arial" w:hAnsi="Arial" w:cs="Arial"/>
                <w:sz w:val="18"/>
              </w:rPr>
              <w:t>importance of detail and background. The reason is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9F5A56">
              <w:rPr>
                <w:rFonts w:ascii="Arial" w:hAnsi="Arial" w:cs="Arial"/>
                <w:sz w:val="18"/>
              </w:rPr>
              <w:t>an editor can cut the story to fit any amount of space.</w:t>
            </w:r>
          </w:p>
        </w:tc>
        <w:tc>
          <w:tcPr>
            <w:tcW w:w="2049" w:type="dxa"/>
            <w:tcBorders>
              <w:top w:val="nil"/>
            </w:tcBorders>
            <w:shd w:val="clear" w:color="auto" w:fill="C6D9F1" w:themeFill="text2" w:themeFillTint="33"/>
          </w:tcPr>
          <w:p w:rsidR="00D121B1" w:rsidRPr="00DE552F" w:rsidRDefault="00D121B1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In each paragraph, explain an argument/reason why you are for or against the issue.</w:t>
            </w:r>
          </w:p>
          <w:p w:rsidR="00D121B1" w:rsidRPr="00DE552F" w:rsidRDefault="00D121B1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</w:t>
            </w:r>
            <w:r w:rsidR="00FB30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52F">
              <w:rPr>
                <w:rFonts w:ascii="Arial" w:hAnsi="Arial" w:cs="Arial"/>
                <w:sz w:val="20"/>
                <w:szCs w:val="20"/>
              </w:rPr>
              <w:t>Include anecdotes, statistics and quotations from experts to support and lend credibility to your arguments.</w:t>
            </w:r>
          </w:p>
          <w:p w:rsidR="00D121B1" w:rsidRPr="008B1717" w:rsidRDefault="00D121B1" w:rsidP="00C05C20">
            <w:pPr>
              <w:tabs>
                <w:tab w:val="left" w:pos="5070"/>
              </w:tabs>
              <w:rPr>
                <w:rFonts w:ascii="Arial" w:hAnsi="Arial" w:cs="Arial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Your opinion should be clear, strong and persuasive.</w:t>
            </w:r>
          </w:p>
        </w:tc>
        <w:tc>
          <w:tcPr>
            <w:tcW w:w="4575" w:type="dxa"/>
            <w:gridSpan w:val="2"/>
            <w:tcBorders>
              <w:top w:val="nil"/>
            </w:tcBorders>
          </w:tcPr>
          <w:p w:rsidR="00D121B1" w:rsidRPr="00DE552F" w:rsidRDefault="00D121B1" w:rsidP="00AC52F2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In each paragraph, explain an argument/reason why you are for or against the issue.</w:t>
            </w:r>
          </w:p>
          <w:p w:rsidR="00D121B1" w:rsidRPr="00DE552F" w:rsidRDefault="00D121B1" w:rsidP="00AC52F2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</w:t>
            </w:r>
            <w:r w:rsidR="00FB30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52F">
              <w:rPr>
                <w:rFonts w:ascii="Arial" w:hAnsi="Arial" w:cs="Arial"/>
                <w:sz w:val="20"/>
                <w:szCs w:val="20"/>
              </w:rPr>
              <w:t>Include anecdotes, statistics and quotations from experts to support and lend credibility to your arguments.</w:t>
            </w:r>
          </w:p>
          <w:p w:rsidR="00D121B1" w:rsidRPr="008B1717" w:rsidRDefault="00D121B1" w:rsidP="00AC52F2">
            <w:pPr>
              <w:tabs>
                <w:tab w:val="left" w:pos="5070"/>
              </w:tabs>
              <w:rPr>
                <w:rFonts w:ascii="Arial" w:hAnsi="Arial" w:cs="Arial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Your opinion should be clear, strong and persuasive.</w:t>
            </w:r>
          </w:p>
          <w:p w:rsidR="00D121B1" w:rsidRDefault="00D121B1" w:rsidP="00AC52F2">
            <w:pPr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Each paragraph represents a separate part of the story.  </w:t>
            </w:r>
          </w:p>
          <w:p w:rsidR="00D121B1" w:rsidRDefault="00D121B1" w:rsidP="00AC52F2">
            <w:pPr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Each part of the story must be explained before moving on to the next.</w:t>
            </w:r>
          </w:p>
          <w:p w:rsidR="00D121B1" w:rsidRPr="008B1717" w:rsidRDefault="00D121B1" w:rsidP="00AC52F2">
            <w:pPr>
              <w:tabs>
                <w:tab w:val="left" w:pos="5070"/>
              </w:tabs>
              <w:rPr>
                <w:rFonts w:ascii="Arial" w:hAnsi="Arial" w:cs="Arial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Begin each paragraph with a description.  Then, present an argument that you will back up with quotations from experts.</w:t>
            </w: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D121B1" w:rsidRPr="00DE552F" w:rsidRDefault="00D121B1" w:rsidP="00AC52F2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In each paragraph, explain an argument/reason why you are for or against the issue.</w:t>
            </w:r>
          </w:p>
          <w:p w:rsidR="00D121B1" w:rsidRPr="00DE552F" w:rsidRDefault="00D121B1" w:rsidP="00AC52F2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•Include anecdotes, statistics and quotations from experts to support and lend credibility to your arguments.</w:t>
            </w:r>
          </w:p>
          <w:p w:rsidR="00D121B1" w:rsidRPr="008B1717" w:rsidRDefault="00D121B1" w:rsidP="00AC52F2">
            <w:pPr>
              <w:tabs>
                <w:tab w:val="left" w:pos="5070"/>
              </w:tabs>
              <w:rPr>
                <w:rFonts w:ascii="Arial" w:hAnsi="Arial" w:cs="Arial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Your opinion should be clear, strong and persuasive.</w:t>
            </w:r>
          </w:p>
          <w:p w:rsidR="00D121B1" w:rsidRPr="008B1717" w:rsidRDefault="00D121B1" w:rsidP="00AC52F2">
            <w:pPr>
              <w:tabs>
                <w:tab w:val="left" w:pos="5070"/>
              </w:tabs>
              <w:rPr>
                <w:rFonts w:ascii="Arial" w:hAnsi="Arial" w:cs="Arial"/>
              </w:rPr>
            </w:pPr>
          </w:p>
        </w:tc>
      </w:tr>
      <w:tr w:rsidR="00AC52F2" w:rsidTr="00D121B1">
        <w:trPr>
          <w:jc w:val="center"/>
        </w:trPr>
        <w:tc>
          <w:tcPr>
            <w:tcW w:w="2046" w:type="dxa"/>
            <w:vMerge w:val="restart"/>
            <w:shd w:val="clear" w:color="auto" w:fill="17365D" w:themeFill="text2" w:themeFillShade="BF"/>
          </w:tcPr>
          <w:p w:rsidR="00AC52F2" w:rsidRPr="00DC4461" w:rsidRDefault="00AC52F2" w:rsidP="00C05C20">
            <w:pPr>
              <w:jc w:val="center"/>
              <w:rPr>
                <w:rFonts w:ascii="Bradley Hand ITC" w:hAnsi="Bradley Hand ITC"/>
                <w:b/>
                <w:sz w:val="24"/>
                <w:szCs w:val="24"/>
              </w:rPr>
            </w:pPr>
            <w:r w:rsidRPr="00DC4461">
              <w:rPr>
                <w:rFonts w:ascii="Bradley Hand ITC" w:hAnsi="Bradley Hand ITC"/>
                <w:b/>
                <w:sz w:val="24"/>
                <w:szCs w:val="24"/>
              </w:rPr>
              <w:lastRenderedPageBreak/>
              <w:t>Comparison of Article Types</w:t>
            </w:r>
          </w:p>
        </w:tc>
        <w:tc>
          <w:tcPr>
            <w:tcW w:w="3979" w:type="dxa"/>
            <w:gridSpan w:val="2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Foundation</w:t>
            </w:r>
          </w:p>
        </w:tc>
        <w:tc>
          <w:tcPr>
            <w:tcW w:w="7151" w:type="dxa"/>
            <w:gridSpan w:val="3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Proficiency</w:t>
            </w:r>
          </w:p>
        </w:tc>
      </w:tr>
      <w:tr w:rsidR="00AC52F2" w:rsidTr="00D121B1">
        <w:trPr>
          <w:jc w:val="center"/>
        </w:trPr>
        <w:tc>
          <w:tcPr>
            <w:tcW w:w="2046" w:type="dxa"/>
            <w:vMerge/>
            <w:shd w:val="clear" w:color="auto" w:fill="17365D" w:themeFill="text2" w:themeFillShade="BF"/>
          </w:tcPr>
          <w:p w:rsidR="00AC52F2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</w:p>
        </w:tc>
        <w:tc>
          <w:tcPr>
            <w:tcW w:w="1930" w:type="dxa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 w:cs="Arial"/>
                <w:b/>
                <w:sz w:val="28"/>
                <w:szCs w:val="28"/>
              </w:rPr>
            </w:pPr>
            <w:r w:rsidRPr="001171BF">
              <w:rPr>
                <w:rFonts w:ascii="Bradley Hand ITC" w:hAnsi="Bradley Hand ITC" w:cs="Arial"/>
                <w:b/>
                <w:sz w:val="28"/>
                <w:szCs w:val="28"/>
              </w:rPr>
              <w:t>News Article</w:t>
            </w:r>
          </w:p>
        </w:tc>
        <w:tc>
          <w:tcPr>
            <w:tcW w:w="2049" w:type="dxa"/>
            <w:shd w:val="clear" w:color="auto" w:fill="17365D" w:themeFill="text2" w:themeFillShade="BF"/>
          </w:tcPr>
          <w:p w:rsidR="00AC52F2" w:rsidRPr="001171BF" w:rsidRDefault="00AC52F2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 w:rsidRPr="001171BF">
              <w:rPr>
                <w:rFonts w:ascii="Bradley Hand ITC" w:hAnsi="Bradley Hand ITC"/>
                <w:b/>
                <w:sz w:val="28"/>
                <w:szCs w:val="28"/>
              </w:rPr>
              <w:t>Editorial</w:t>
            </w:r>
          </w:p>
        </w:tc>
        <w:tc>
          <w:tcPr>
            <w:tcW w:w="1996" w:type="dxa"/>
            <w:shd w:val="clear" w:color="auto" w:fill="17365D" w:themeFill="text2" w:themeFillShade="BF"/>
          </w:tcPr>
          <w:p w:rsidR="00AC52F2" w:rsidRPr="001171BF" w:rsidRDefault="00CB0C8F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Opinion Piece</w:t>
            </w:r>
          </w:p>
        </w:tc>
        <w:tc>
          <w:tcPr>
            <w:tcW w:w="2579" w:type="dxa"/>
            <w:shd w:val="clear" w:color="auto" w:fill="17365D" w:themeFill="text2" w:themeFillShade="BF"/>
          </w:tcPr>
          <w:p w:rsidR="00AC52F2" w:rsidRPr="001171BF" w:rsidRDefault="00CB0C8F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Feature</w:t>
            </w:r>
          </w:p>
        </w:tc>
        <w:tc>
          <w:tcPr>
            <w:tcW w:w="2576" w:type="dxa"/>
            <w:shd w:val="clear" w:color="auto" w:fill="17365D" w:themeFill="text2" w:themeFillShade="BF"/>
          </w:tcPr>
          <w:p w:rsidR="00AC52F2" w:rsidRPr="001171BF" w:rsidRDefault="00CB0C8F" w:rsidP="00C05C20">
            <w:pPr>
              <w:jc w:val="center"/>
              <w:rPr>
                <w:rFonts w:ascii="Bradley Hand ITC" w:hAnsi="Bradley Hand ITC"/>
                <w:b/>
                <w:sz w:val="28"/>
                <w:szCs w:val="28"/>
              </w:rPr>
            </w:pPr>
            <w:r>
              <w:rPr>
                <w:rFonts w:ascii="Bradley Hand ITC" w:hAnsi="Bradley Hand ITC"/>
                <w:b/>
                <w:sz w:val="28"/>
                <w:szCs w:val="28"/>
              </w:rPr>
              <w:t>Comment/Analysis</w:t>
            </w:r>
          </w:p>
        </w:tc>
      </w:tr>
      <w:tr w:rsidR="0070264B" w:rsidRPr="008B1717" w:rsidTr="0070264B">
        <w:trPr>
          <w:jc w:val="center"/>
        </w:trPr>
        <w:tc>
          <w:tcPr>
            <w:tcW w:w="2046" w:type="dxa"/>
            <w:shd w:val="clear" w:color="auto" w:fill="17365D" w:themeFill="text2" w:themeFillShade="BF"/>
          </w:tcPr>
          <w:p w:rsidR="0070264B" w:rsidRPr="008B1717" w:rsidRDefault="0070264B" w:rsidP="00C05C20">
            <w:pPr>
              <w:jc w:val="center"/>
              <w:rPr>
                <w:rFonts w:ascii="Bradley Hand ITC" w:hAnsi="Bradley Hand ITC"/>
                <w:b/>
                <w:sz w:val="24"/>
                <w:szCs w:val="28"/>
              </w:rPr>
            </w:pPr>
            <w:r w:rsidRPr="008B1717">
              <w:rPr>
                <w:rFonts w:ascii="Bradley Hand ITC" w:hAnsi="Bradley Hand ITC"/>
                <w:b/>
                <w:sz w:val="24"/>
                <w:szCs w:val="28"/>
              </w:rPr>
              <w:t>Register and Language</w:t>
            </w:r>
          </w:p>
        </w:tc>
        <w:tc>
          <w:tcPr>
            <w:tcW w:w="1930" w:type="dxa"/>
            <w:shd w:val="clear" w:color="auto" w:fill="C6D9F1" w:themeFill="text2" w:themeFillTint="33"/>
          </w:tcPr>
          <w:p w:rsidR="0070264B" w:rsidRPr="008B1717" w:rsidRDefault="0070264B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Formal, precise, lean (not loaded with adjectives and adverbs), past tense; active tense where possible.</w:t>
            </w:r>
          </w:p>
        </w:tc>
        <w:tc>
          <w:tcPr>
            <w:tcW w:w="2049" w:type="dxa"/>
            <w:shd w:val="clear" w:color="auto" w:fill="C6D9F1" w:themeFill="text2" w:themeFillTint="33"/>
          </w:tcPr>
          <w:p w:rsidR="0070264B" w:rsidRPr="008B1717" w:rsidRDefault="0070264B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Formal, flowing.</w:t>
            </w:r>
          </w:p>
        </w:tc>
        <w:tc>
          <w:tcPr>
            <w:tcW w:w="1996" w:type="dxa"/>
          </w:tcPr>
          <w:p w:rsidR="0070264B" w:rsidRPr="008B1717" w:rsidRDefault="0070264B" w:rsidP="0070264B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>Can be formal or conversational according to topic, audience and purpose.</w:t>
            </w:r>
          </w:p>
        </w:tc>
        <w:tc>
          <w:tcPr>
            <w:tcW w:w="2580" w:type="dxa"/>
          </w:tcPr>
          <w:p w:rsidR="0070264B" w:rsidRDefault="0070264B" w:rsidP="0070264B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>Generally past tense and formal, although it may use the present tense for impact, and have conversational aspects.</w:t>
            </w:r>
          </w:p>
          <w:p w:rsidR="0070264B" w:rsidRPr="008B1717" w:rsidRDefault="0070264B" w:rsidP="0070264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75" w:type="dxa"/>
          </w:tcPr>
          <w:p w:rsidR="0070264B" w:rsidRPr="008B1717" w:rsidRDefault="0070264B" w:rsidP="0070264B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>Can be formal or conversational according to topic, audience and purpose.</w:t>
            </w:r>
          </w:p>
        </w:tc>
      </w:tr>
      <w:tr w:rsidR="00AC52F2" w:rsidRPr="008B1717" w:rsidTr="00D121B1">
        <w:trPr>
          <w:jc w:val="center"/>
        </w:trPr>
        <w:tc>
          <w:tcPr>
            <w:tcW w:w="2046" w:type="dxa"/>
            <w:shd w:val="clear" w:color="auto" w:fill="17365D" w:themeFill="text2" w:themeFillShade="BF"/>
          </w:tcPr>
          <w:p w:rsidR="00AC52F2" w:rsidRPr="008B1717" w:rsidRDefault="00AC52F2" w:rsidP="00C05C20">
            <w:pPr>
              <w:jc w:val="center"/>
              <w:rPr>
                <w:rFonts w:ascii="Bradley Hand ITC" w:hAnsi="Bradley Hand ITC"/>
                <w:b/>
                <w:sz w:val="24"/>
                <w:szCs w:val="28"/>
              </w:rPr>
            </w:pPr>
            <w:r w:rsidRPr="008B1717">
              <w:rPr>
                <w:rFonts w:ascii="Bradley Hand ITC" w:hAnsi="Bradley Hand ITC"/>
                <w:b/>
                <w:sz w:val="24"/>
                <w:szCs w:val="28"/>
              </w:rPr>
              <w:t>Tone</w:t>
            </w:r>
          </w:p>
        </w:tc>
        <w:tc>
          <w:tcPr>
            <w:tcW w:w="1930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Serious</w:t>
            </w:r>
            <w:r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049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Usually serious.</w:t>
            </w:r>
          </w:p>
        </w:tc>
        <w:tc>
          <w:tcPr>
            <w:tcW w:w="7151" w:type="dxa"/>
            <w:gridSpan w:val="3"/>
          </w:tcPr>
          <w:p w:rsidR="00AC52F2" w:rsidRDefault="00AC52F2" w:rsidP="00C05C20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 xml:space="preserve">Ranges from light and humorous to serious and sombre.  May include elements of sarcasm and satire. </w:t>
            </w:r>
          </w:p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</w:p>
        </w:tc>
      </w:tr>
      <w:tr w:rsidR="00AC52F2" w:rsidRPr="008B1717" w:rsidTr="00D121B1">
        <w:trPr>
          <w:jc w:val="center"/>
        </w:trPr>
        <w:tc>
          <w:tcPr>
            <w:tcW w:w="2046" w:type="dxa"/>
            <w:shd w:val="clear" w:color="auto" w:fill="17365D" w:themeFill="text2" w:themeFillShade="BF"/>
          </w:tcPr>
          <w:p w:rsidR="00AC52F2" w:rsidRPr="008B1717" w:rsidRDefault="00AC52F2" w:rsidP="00C05C20">
            <w:pPr>
              <w:jc w:val="center"/>
              <w:rPr>
                <w:rFonts w:ascii="Bradley Hand ITC" w:hAnsi="Bradley Hand ITC"/>
                <w:b/>
                <w:sz w:val="24"/>
                <w:szCs w:val="28"/>
              </w:rPr>
            </w:pPr>
            <w:r w:rsidRPr="008B1717">
              <w:rPr>
                <w:rFonts w:ascii="Bradley Hand ITC" w:hAnsi="Bradley Hand ITC"/>
                <w:b/>
                <w:sz w:val="24"/>
                <w:szCs w:val="28"/>
              </w:rPr>
              <w:t>Subject</w:t>
            </w:r>
          </w:p>
        </w:tc>
        <w:tc>
          <w:tcPr>
            <w:tcW w:w="1930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Hard news: generally hard-hitting events and issues that affect people in some way: e.g. crime, corruption, accidents, politics, health, education, etc.</w:t>
            </w:r>
          </w:p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Soft news: human interest items: e.g. community events, personal stories.</w:t>
            </w:r>
          </w:p>
        </w:tc>
        <w:tc>
          <w:tcPr>
            <w:tcW w:w="2049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Generally related to hard news; e.g. an editorial about road safety following a news article about a lake drowning; an editorial about the benefits of healthy eating after a news article announces fries and candy will be banned from school cafeterias.</w:t>
            </w:r>
          </w:p>
        </w:tc>
        <w:tc>
          <w:tcPr>
            <w:tcW w:w="7151" w:type="dxa"/>
            <w:gridSpan w:val="3"/>
          </w:tcPr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>An event, issue, person or cause that can be topical or universal – that is, relevant to and/or interesting to a lot of people, perhaps especially so at that particular time.  It can be related to, but is not limited to, something already in the news.</w:t>
            </w:r>
          </w:p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</w:p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>E.g. There may be a “</w:t>
            </w:r>
            <w:r w:rsidRPr="008B1717">
              <w:rPr>
                <w:rFonts w:ascii="Arial" w:hAnsi="Arial" w:cs="Arial"/>
                <w:b/>
                <w:sz w:val="20"/>
              </w:rPr>
              <w:t>Back to school</w:t>
            </w:r>
            <w:r w:rsidRPr="008B1717">
              <w:rPr>
                <w:rFonts w:ascii="Arial" w:hAnsi="Arial" w:cs="Arial"/>
                <w:sz w:val="20"/>
              </w:rPr>
              <w:t>” topical feature article in late August, early September, but obviously not in March;</w:t>
            </w:r>
          </w:p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</w:p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>or a “</w:t>
            </w:r>
            <w:r w:rsidRPr="008B1717">
              <w:rPr>
                <w:rFonts w:ascii="Arial" w:hAnsi="Arial" w:cs="Arial"/>
                <w:b/>
                <w:sz w:val="20"/>
              </w:rPr>
              <w:t>Why does everyone love Harry Potter so much</w:t>
            </w:r>
            <w:r w:rsidRPr="008B1717">
              <w:rPr>
                <w:rFonts w:ascii="Arial" w:hAnsi="Arial" w:cs="Arial"/>
                <w:sz w:val="20"/>
              </w:rPr>
              <w:t>?” opinion column when the latest Harry Potter film is released but not a year later;</w:t>
            </w:r>
          </w:p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</w:p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 xml:space="preserve">or a </w:t>
            </w:r>
            <w:r w:rsidRPr="008B1717">
              <w:rPr>
                <w:rFonts w:ascii="Arial" w:hAnsi="Arial" w:cs="Arial"/>
                <w:b/>
                <w:sz w:val="20"/>
              </w:rPr>
              <w:t>“Milder winters are a double-edged sword</w:t>
            </w:r>
            <w:r w:rsidRPr="008B1717">
              <w:rPr>
                <w:rFonts w:ascii="Arial" w:hAnsi="Arial" w:cs="Arial"/>
                <w:sz w:val="20"/>
              </w:rPr>
              <w:t>” analysis/commentary in January or February but not in July.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</w:rPr>
            </w:pPr>
          </w:p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</w:p>
        </w:tc>
      </w:tr>
      <w:tr w:rsidR="00D121B1" w:rsidRPr="008B1717" w:rsidTr="00D121B1">
        <w:trPr>
          <w:jc w:val="center"/>
        </w:trPr>
        <w:tc>
          <w:tcPr>
            <w:tcW w:w="2046" w:type="dxa"/>
            <w:shd w:val="clear" w:color="auto" w:fill="17365D" w:themeFill="text2" w:themeFillShade="BF"/>
          </w:tcPr>
          <w:p w:rsidR="00AC52F2" w:rsidRPr="008B1717" w:rsidRDefault="00AC52F2" w:rsidP="00C05C20">
            <w:pPr>
              <w:jc w:val="center"/>
              <w:rPr>
                <w:rFonts w:ascii="Bradley Hand ITC" w:hAnsi="Bradley Hand ITC"/>
                <w:b/>
                <w:sz w:val="24"/>
                <w:szCs w:val="28"/>
              </w:rPr>
            </w:pPr>
            <w:r w:rsidRPr="008B1717">
              <w:rPr>
                <w:rFonts w:ascii="Bradley Hand ITC" w:hAnsi="Bradley Hand ITC"/>
                <w:b/>
                <w:sz w:val="24"/>
                <w:szCs w:val="28"/>
              </w:rPr>
              <w:t>Byline</w:t>
            </w:r>
          </w:p>
        </w:tc>
        <w:tc>
          <w:tcPr>
            <w:tcW w:w="1930" w:type="dxa"/>
            <w:shd w:val="clear" w:color="auto" w:fill="C6D9F1" w:themeFill="text2" w:themeFillTint="33"/>
          </w:tcPr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Yes.</w:t>
            </w:r>
          </w:p>
        </w:tc>
        <w:tc>
          <w:tcPr>
            <w:tcW w:w="2049" w:type="dxa"/>
            <w:shd w:val="clear" w:color="auto" w:fill="C6D9F1" w:themeFill="text2" w:themeFillTint="33"/>
          </w:tcPr>
          <w:p w:rsidR="00AC52F2" w:rsidRDefault="00AC52F2" w:rsidP="00C05C20">
            <w:pPr>
              <w:rPr>
                <w:rFonts w:ascii="Arial" w:hAnsi="Arial" w:cs="Arial"/>
                <w:sz w:val="18"/>
              </w:rPr>
            </w:pPr>
            <w:r w:rsidRPr="008B1717">
              <w:rPr>
                <w:rFonts w:ascii="Arial" w:hAnsi="Arial" w:cs="Arial"/>
                <w:sz w:val="18"/>
              </w:rPr>
              <w:t>No. (An editorial is attributed to “Staff” or the name of the publication, if at all).</w:t>
            </w:r>
          </w:p>
          <w:p w:rsidR="00AC52F2" w:rsidRPr="008B1717" w:rsidRDefault="00AC52F2" w:rsidP="00C05C20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96" w:type="dxa"/>
          </w:tcPr>
          <w:p w:rsidR="00AC52F2" w:rsidRPr="008B1717" w:rsidRDefault="00CB0C8F" w:rsidP="00C05C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Yes – often </w:t>
            </w:r>
            <w:r w:rsidR="00AC52F2" w:rsidRPr="008B1717">
              <w:rPr>
                <w:rFonts w:ascii="Arial" w:hAnsi="Arial" w:cs="Arial"/>
                <w:sz w:val="20"/>
              </w:rPr>
              <w:t>with a photo.</w:t>
            </w:r>
          </w:p>
        </w:tc>
        <w:tc>
          <w:tcPr>
            <w:tcW w:w="2579" w:type="dxa"/>
          </w:tcPr>
          <w:p w:rsidR="00AC52F2" w:rsidRPr="008B1717" w:rsidRDefault="00AC52F2" w:rsidP="00C05C20">
            <w:pPr>
              <w:rPr>
                <w:rFonts w:ascii="Arial" w:hAnsi="Arial" w:cs="Arial"/>
                <w:sz w:val="20"/>
              </w:rPr>
            </w:pPr>
            <w:r w:rsidRPr="008B1717">
              <w:rPr>
                <w:rFonts w:ascii="Arial" w:hAnsi="Arial" w:cs="Arial"/>
                <w:sz w:val="20"/>
              </w:rPr>
              <w:t>Yes – sometimes with a photo.</w:t>
            </w:r>
          </w:p>
        </w:tc>
        <w:tc>
          <w:tcPr>
            <w:tcW w:w="2576" w:type="dxa"/>
          </w:tcPr>
          <w:p w:rsidR="00AC52F2" w:rsidRPr="008B1717" w:rsidRDefault="00CB0C8F" w:rsidP="00C05C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– sometimes</w:t>
            </w:r>
            <w:r w:rsidR="00AC52F2" w:rsidRPr="008B1717">
              <w:rPr>
                <w:rFonts w:ascii="Arial" w:hAnsi="Arial" w:cs="Arial"/>
                <w:sz w:val="20"/>
              </w:rPr>
              <w:t xml:space="preserve"> with a photo.</w:t>
            </w:r>
          </w:p>
        </w:tc>
      </w:tr>
    </w:tbl>
    <w:p w:rsidR="00AC52F2" w:rsidRPr="008B1717" w:rsidRDefault="00AC52F2" w:rsidP="00AC52F2">
      <w:pPr>
        <w:jc w:val="center"/>
        <w:rPr>
          <w:rFonts w:ascii="Bradley Hand ITC" w:hAnsi="Bradley Hand ITC"/>
          <w:b/>
          <w:sz w:val="24"/>
          <w:szCs w:val="28"/>
        </w:rPr>
      </w:pPr>
    </w:p>
    <w:p w:rsidR="00AC52F2" w:rsidRDefault="00AC52F2" w:rsidP="00AC52F2">
      <w:pPr>
        <w:spacing w:after="0"/>
        <w:jc w:val="center"/>
        <w:rPr>
          <w:rFonts w:ascii="Bradley Hand ITC" w:hAnsi="Bradley Hand ITC"/>
          <w:b/>
          <w:sz w:val="28"/>
          <w:szCs w:val="28"/>
        </w:rPr>
      </w:pPr>
    </w:p>
    <w:p w:rsidR="0070264B" w:rsidRDefault="0070264B" w:rsidP="00AC52F2">
      <w:pPr>
        <w:spacing w:after="0"/>
        <w:jc w:val="both"/>
        <w:rPr>
          <w:rFonts w:ascii="Bradley Hand ITC" w:hAnsi="Bradley Hand ITC"/>
          <w:b/>
          <w:sz w:val="28"/>
          <w:szCs w:val="28"/>
        </w:rPr>
      </w:pPr>
    </w:p>
    <w:p w:rsidR="00AC52F2" w:rsidRPr="00F5355D" w:rsidRDefault="00AC52F2" w:rsidP="00AC52F2">
      <w:pPr>
        <w:spacing w:after="0"/>
        <w:jc w:val="both"/>
        <w:rPr>
          <w:rFonts w:ascii="Bradley Hand ITC" w:hAnsi="Bradley Hand ITC"/>
          <w:b/>
          <w:sz w:val="28"/>
          <w:szCs w:val="28"/>
        </w:rPr>
      </w:pPr>
      <w:bookmarkStart w:id="0" w:name="_GoBack"/>
      <w:bookmarkEnd w:id="0"/>
      <w:r w:rsidRPr="00F5355D">
        <w:rPr>
          <w:rFonts w:ascii="Bradley Hand ITC" w:hAnsi="Bradley Hand ITC"/>
          <w:b/>
          <w:sz w:val="28"/>
          <w:szCs w:val="28"/>
        </w:rPr>
        <w:lastRenderedPageBreak/>
        <w:t>Codes and Conventions of a News Article, Editorial, Opinion Piece, Feature Article, Comment/Analysis</w:t>
      </w:r>
    </w:p>
    <w:p w:rsidR="0070264B" w:rsidRDefault="0070264B" w:rsidP="00AC52F2">
      <w:pPr>
        <w:spacing w:after="0"/>
        <w:rPr>
          <w:rFonts w:ascii="Bradley Hand ITC" w:hAnsi="Bradley Hand ITC"/>
          <w:b/>
          <w:sz w:val="28"/>
          <w:szCs w:val="28"/>
        </w:rPr>
      </w:pPr>
    </w:p>
    <w:p w:rsidR="00AC52F2" w:rsidRDefault="00AC52F2" w:rsidP="00AC52F2">
      <w:pPr>
        <w:spacing w:after="0"/>
        <w:rPr>
          <w:rFonts w:ascii="Bradley Hand ITC" w:hAnsi="Bradley Hand ITC"/>
          <w:b/>
          <w:sz w:val="28"/>
          <w:szCs w:val="28"/>
        </w:rPr>
      </w:pPr>
      <w:r>
        <w:rPr>
          <w:rFonts w:ascii="Bradley Hand ITC" w:hAnsi="Bradley Hand ITC"/>
          <w:b/>
          <w:sz w:val="28"/>
          <w:szCs w:val="28"/>
        </w:rPr>
        <w:t>Headlines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be striking and attention-catching.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use precise verbs – most often in the present tense, but may also be in the future or past tense.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accurately reflect an, if not the most, important aspect of the article.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May demonstrate humour and wit.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May include the use of devices such as alliteration, metaphor, personification, etc.</w:t>
      </w:r>
    </w:p>
    <w:p w:rsidR="00AC52F2" w:rsidRDefault="00AC52F2" w:rsidP="00AC52F2">
      <w:pPr>
        <w:spacing w:after="0"/>
        <w:rPr>
          <w:rFonts w:ascii="Arial" w:hAnsi="Arial" w:cs="Arial"/>
        </w:rPr>
      </w:pPr>
    </w:p>
    <w:p w:rsidR="00AC52F2" w:rsidRPr="00943ECC" w:rsidRDefault="00AC52F2" w:rsidP="00AC52F2">
      <w:pPr>
        <w:spacing w:after="0"/>
        <w:rPr>
          <w:rFonts w:ascii="Bradley Hand ITC" w:hAnsi="Bradley Hand ITC" w:cs="Arial"/>
          <w:b/>
          <w:sz w:val="28"/>
        </w:rPr>
      </w:pPr>
      <w:r w:rsidRPr="002434AC">
        <w:rPr>
          <w:rFonts w:ascii="Bradley Hand ITC" w:hAnsi="Bradley Hand ITC" w:cs="Arial"/>
          <w:b/>
          <w:sz w:val="28"/>
        </w:rPr>
        <w:t>Byline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Attributes the work to a person e.g. By Elizabeth Wilson – usually at the beginning, between the headline and the lead.</w:t>
      </w:r>
    </w:p>
    <w:p w:rsidR="00AC52F2" w:rsidRDefault="00AC52F2" w:rsidP="00AC52F2">
      <w:pPr>
        <w:spacing w:after="0"/>
        <w:rPr>
          <w:rFonts w:ascii="Arial" w:hAnsi="Arial" w:cs="Arial"/>
        </w:rPr>
      </w:pPr>
    </w:p>
    <w:p w:rsidR="00AC52F2" w:rsidRPr="00F5355D" w:rsidRDefault="00AC52F2" w:rsidP="00AC52F2">
      <w:pPr>
        <w:spacing w:after="0"/>
        <w:rPr>
          <w:rFonts w:ascii="Bradley Hand ITC" w:hAnsi="Bradley Hand ITC" w:cs="Arial"/>
          <w:b/>
          <w:sz w:val="28"/>
        </w:rPr>
      </w:pPr>
      <w:r w:rsidRPr="002434AC">
        <w:rPr>
          <w:rFonts w:ascii="Bradley Hand ITC" w:hAnsi="Bradley Hand ITC" w:cs="Arial"/>
          <w:b/>
          <w:sz w:val="28"/>
        </w:rPr>
        <w:t>Lead (the opening sentence or sentences of an article)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engage the reader and focus him or her on the topic or a specific aspect of the topic.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May be humorous, anecdotal, dramatic, emotional, abrupt, punchy, and/or creative.</w:t>
      </w:r>
    </w:p>
    <w:p w:rsidR="00AC52F2" w:rsidRDefault="00AC52F2" w:rsidP="00AC52F2">
      <w:pPr>
        <w:spacing w:after="0"/>
        <w:rPr>
          <w:rFonts w:ascii="Arial" w:hAnsi="Arial" w:cs="Arial"/>
        </w:rPr>
      </w:pPr>
    </w:p>
    <w:p w:rsidR="00AC52F2" w:rsidRPr="00943ECC" w:rsidRDefault="00AC52F2" w:rsidP="00AC52F2">
      <w:pPr>
        <w:spacing w:after="0"/>
        <w:rPr>
          <w:rFonts w:ascii="Bradley Hand ITC" w:hAnsi="Bradley Hand ITC" w:cs="Arial"/>
          <w:b/>
          <w:sz w:val="28"/>
        </w:rPr>
      </w:pPr>
      <w:r w:rsidRPr="00666C72">
        <w:rPr>
          <w:rFonts w:ascii="Bradley Hand ITC" w:hAnsi="Bradley Hand ITC" w:cs="Arial"/>
          <w:b/>
          <w:sz w:val="28"/>
        </w:rPr>
        <w:t>Structure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● Varied, and can be described as </w:t>
      </w:r>
      <w:r w:rsidRPr="00666C72">
        <w:rPr>
          <w:rFonts w:ascii="Arial" w:hAnsi="Arial" w:cs="Arial"/>
          <w:b/>
        </w:rPr>
        <w:t>linear</w:t>
      </w:r>
      <w:r>
        <w:rPr>
          <w:rFonts w:ascii="Arial" w:hAnsi="Arial" w:cs="Arial"/>
        </w:rPr>
        <w:t xml:space="preserve">, </w:t>
      </w:r>
      <w:r w:rsidRPr="00666C72">
        <w:rPr>
          <w:rFonts w:ascii="Arial" w:hAnsi="Arial" w:cs="Arial"/>
          <w:b/>
        </w:rPr>
        <w:t>circular</w:t>
      </w:r>
      <w:r>
        <w:rPr>
          <w:rFonts w:ascii="Arial" w:hAnsi="Arial" w:cs="Arial"/>
        </w:rPr>
        <w:t>, or a “</w:t>
      </w:r>
      <w:r w:rsidRPr="00666C72">
        <w:rPr>
          <w:rFonts w:ascii="Arial" w:hAnsi="Arial" w:cs="Arial"/>
          <w:b/>
        </w:rPr>
        <w:t>beaded necklace</w:t>
      </w:r>
      <w:r>
        <w:rPr>
          <w:rFonts w:ascii="Arial" w:hAnsi="Arial" w:cs="Arial"/>
        </w:rPr>
        <w:t>”. (Each paragraph is a bead and the author can    experiment with patterns in ideas and language while linking the paragraphs together.)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Involves a clear introduction, development and close.  (</w:t>
      </w:r>
      <w:r w:rsidRPr="00666C72">
        <w:rPr>
          <w:rFonts w:ascii="Arial" w:hAnsi="Arial" w:cs="Arial"/>
          <w:i/>
        </w:rPr>
        <w:t xml:space="preserve">N.B. For clarity the word “conclusion” is </w:t>
      </w:r>
      <w:r w:rsidRPr="00666C72">
        <w:rPr>
          <w:rFonts w:ascii="Arial" w:hAnsi="Arial" w:cs="Arial"/>
          <w:b/>
          <w:i/>
        </w:rPr>
        <w:t xml:space="preserve">AVOIDED </w:t>
      </w:r>
      <w:r w:rsidRPr="00666C72">
        <w:rPr>
          <w:rFonts w:ascii="Arial" w:hAnsi="Arial" w:cs="Arial"/>
          <w:i/>
        </w:rPr>
        <w:t>here because articles do not end with the “In conclusion” phrase often found in essays</w:t>
      </w:r>
      <w:r>
        <w:rPr>
          <w:rFonts w:ascii="Arial" w:hAnsi="Arial" w:cs="Arial"/>
          <w:i/>
        </w:rPr>
        <w:t>.)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Often uses a close that refers cleverly or poignantly back to ideas in the lead or the headline.</w:t>
      </w:r>
    </w:p>
    <w:p w:rsidR="00AC52F2" w:rsidRDefault="00AC52F2" w:rsidP="00AC52F2">
      <w:pPr>
        <w:spacing w:after="0"/>
        <w:rPr>
          <w:rFonts w:ascii="Bradley Hand ITC" w:hAnsi="Bradley Hand ITC" w:cs="Arial"/>
          <w:b/>
          <w:sz w:val="28"/>
        </w:rPr>
      </w:pPr>
    </w:p>
    <w:p w:rsidR="00AC52F2" w:rsidRPr="00943ECC" w:rsidRDefault="00AC52F2" w:rsidP="00AC52F2">
      <w:pPr>
        <w:spacing w:after="0"/>
        <w:rPr>
          <w:rFonts w:ascii="Bradley Hand ITC" w:hAnsi="Bradley Hand ITC" w:cs="Arial"/>
          <w:b/>
          <w:sz w:val="28"/>
        </w:rPr>
      </w:pPr>
      <w:r w:rsidRPr="003E351B">
        <w:rPr>
          <w:rFonts w:ascii="Bradley Hand ITC" w:hAnsi="Bradley Hand ITC" w:cs="Arial"/>
          <w:b/>
          <w:sz w:val="28"/>
        </w:rPr>
        <w:t>Development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The article should be broken down into several, even numerous, short paragraphs.  For effect and/or clarity, some paragraphs may be only one sentence long.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be clear and logical; whether cause-effect, problem-solution, comparison, chronological (related to time), spatial (related to location or place), or simply a logical, easy to follow train of thought.  Sometimes, the lead will start with reference to a specific person; the development will put that person into a broader context, then expand with information from other sources and a discussion of implications; the close will return to the original person mentioned in the lead.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lead the reader toward an enlightened understanding, a new perspective, and/or taking action.</w:t>
      </w:r>
    </w:p>
    <w:p w:rsidR="00AC52F2" w:rsidRDefault="00AC52F2" w:rsidP="00AC52F2">
      <w:pPr>
        <w:spacing w:after="0"/>
        <w:rPr>
          <w:rFonts w:ascii="Arial" w:hAnsi="Arial" w:cs="Arial"/>
        </w:rPr>
      </w:pPr>
    </w:p>
    <w:p w:rsidR="00AC52F2" w:rsidRDefault="00AC52F2" w:rsidP="00AC52F2">
      <w:pPr>
        <w:spacing w:after="0"/>
        <w:rPr>
          <w:rFonts w:ascii="Bradley Hand ITC" w:hAnsi="Bradley Hand ITC" w:cs="Arial"/>
          <w:b/>
          <w:sz w:val="28"/>
        </w:rPr>
      </w:pPr>
      <w:r w:rsidRPr="003E351B">
        <w:rPr>
          <w:rFonts w:ascii="Bradley Hand ITC" w:hAnsi="Bradley Hand ITC" w:cs="Arial"/>
          <w:b/>
          <w:sz w:val="28"/>
        </w:rPr>
        <w:t xml:space="preserve">Language </w:t>
      </w:r>
    </w:p>
    <w:p w:rsidR="00AC52F2" w:rsidRPr="00943ECC" w:rsidRDefault="00AC52F2" w:rsidP="00AC52F2">
      <w:pPr>
        <w:spacing w:after="0"/>
        <w:rPr>
          <w:rFonts w:ascii="Bradley Hand ITC" w:hAnsi="Bradley Hand ITC" w:cs="Arial"/>
          <w:b/>
          <w:sz w:val="28"/>
        </w:rPr>
      </w:pP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be clear and crisp.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demonstrate precision in vocabulary, particularly with verbs and nouns.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show a strong voice.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Often takes 3</w:t>
      </w:r>
      <w:r w:rsidRPr="003E351B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person perspective if the writer is not personally implicated in the subject.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May take the 1</w:t>
      </w:r>
      <w:r w:rsidRPr="003E351B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person perspective when the writer is personally implicated in the subject and if it adds value and interest; e.g. particularly in an opinion column.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use a consistent tone – whether serious, humorous, authoritative, light, dark, dry, satirical, conversational, formal, philosophical or whimsical.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May quote people’s spoken words as sources of information, or to add colour and human interest, especially in a feature article.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demonstrate judicious and appropriate use of engaging devices such as puns, personification, alliteration, metaphor, onomatopoeia, etc.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integrate a variety of sentence openers and sentence lengths.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May demonstrate judicious and appropriate use of questions?, exclamations!, and ellipsis...for effect.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Should aim to use active rather than passive voice.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May be descriptive, sophisticated, and/or artistic (but not self-indulgent).</w:t>
      </w:r>
    </w:p>
    <w:p w:rsidR="00AC52F2" w:rsidRDefault="00AC52F2" w:rsidP="00AC52F2">
      <w:pPr>
        <w:spacing w:after="0"/>
        <w:rPr>
          <w:rFonts w:ascii="Arial" w:hAnsi="Arial" w:cs="Arial"/>
        </w:rPr>
      </w:pPr>
    </w:p>
    <w:p w:rsidR="00AC52F2" w:rsidRDefault="00AC52F2" w:rsidP="00AC52F2">
      <w:pPr>
        <w:spacing w:after="0"/>
        <w:rPr>
          <w:rFonts w:ascii="Arial" w:hAnsi="Arial" w:cs="Arial"/>
        </w:rPr>
      </w:pPr>
    </w:p>
    <w:p w:rsidR="00AC52F2" w:rsidRDefault="00AC52F2" w:rsidP="00AC52F2">
      <w:pPr>
        <w:spacing w:after="0"/>
        <w:rPr>
          <w:rFonts w:ascii="Arial" w:hAnsi="Arial" w:cs="Arial"/>
        </w:rPr>
      </w:pPr>
    </w:p>
    <w:p w:rsidR="00AC52F2" w:rsidRDefault="00AC52F2" w:rsidP="00AC52F2">
      <w:pPr>
        <w:spacing w:after="0"/>
        <w:rPr>
          <w:rFonts w:ascii="Bradley Hand ITC" w:hAnsi="Bradley Hand ITC" w:cs="Arial"/>
          <w:b/>
        </w:rPr>
      </w:pPr>
      <w:r w:rsidRPr="008925E3">
        <w:rPr>
          <w:rFonts w:ascii="Bradley Hand ITC" w:hAnsi="Bradley Hand ITC" w:cs="Arial"/>
          <w:b/>
          <w:sz w:val="28"/>
        </w:rPr>
        <w:t>Layout</w:t>
      </w:r>
      <w:r>
        <w:rPr>
          <w:rFonts w:ascii="Bradley Hand ITC" w:hAnsi="Bradley Hand ITC" w:cs="Arial"/>
          <w:b/>
          <w:sz w:val="28"/>
        </w:rPr>
        <w:t xml:space="preserve"> (optional during exams/mandatory for assignments)</w:t>
      </w:r>
      <w:r w:rsidRPr="008925E3">
        <w:rPr>
          <w:rFonts w:ascii="Bradley Hand ITC" w:hAnsi="Bradley Hand ITC" w:cs="Arial"/>
          <w:b/>
        </w:rPr>
        <w:t xml:space="preserve"> </w:t>
      </w:r>
    </w:p>
    <w:p w:rsidR="00AC52F2" w:rsidRPr="00943ECC" w:rsidRDefault="00AC52F2" w:rsidP="00AC52F2">
      <w:pPr>
        <w:spacing w:after="0"/>
        <w:rPr>
          <w:rFonts w:ascii="Bradley Hand ITC" w:hAnsi="Bradley Hand ITC" w:cs="Arial"/>
          <w:b/>
        </w:rPr>
      </w:pP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Use of columns.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Often includes graphics – photographs, graphs, maps, illustrations, etc. – for greater impact.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● May use a “drop cap” to start and also to signify shifts in topic during the article.  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Is often justified (meaning the text is aligned on the right and left margins of the columns; not ragged on the right hand side, nor centered).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● May use the occasional “pull quote” – a pertinent and dramatic sentence from the article duplicated in larger, bold font.  This is a technique to draw readers in, as well as a way to break up the text.</w:t>
      </w:r>
    </w:p>
    <w:p w:rsidR="00AC52F2" w:rsidRDefault="00AC52F2" w:rsidP="00AC52F2">
      <w:pPr>
        <w:spacing w:after="0"/>
        <w:rPr>
          <w:rFonts w:ascii="Arial" w:hAnsi="Arial" w:cs="Arial"/>
        </w:rPr>
      </w:pPr>
    </w:p>
    <w:p w:rsidR="00AC52F2" w:rsidRDefault="00AC52F2" w:rsidP="00AC52F2">
      <w:pPr>
        <w:spacing w:after="0"/>
        <w:rPr>
          <w:rFonts w:ascii="Arial" w:hAnsi="Arial" w:cs="Arial"/>
          <w:i/>
          <w:sz w:val="20"/>
          <w:szCs w:val="20"/>
        </w:rPr>
      </w:pPr>
      <w:r w:rsidRPr="00943ECC">
        <w:rPr>
          <w:rFonts w:ascii="Arial" w:hAnsi="Arial" w:cs="Arial"/>
          <w:i/>
          <w:sz w:val="20"/>
          <w:szCs w:val="20"/>
        </w:rPr>
        <w:t xml:space="preserve">N.B. </w:t>
      </w:r>
      <w:r w:rsidRPr="00943ECC">
        <w:rPr>
          <w:rFonts w:ascii="Arial" w:hAnsi="Arial" w:cs="Arial"/>
          <w:b/>
          <w:i/>
          <w:sz w:val="20"/>
          <w:szCs w:val="20"/>
        </w:rPr>
        <w:t xml:space="preserve">For </w:t>
      </w:r>
      <w:r>
        <w:rPr>
          <w:rFonts w:ascii="Arial" w:hAnsi="Arial" w:cs="Arial"/>
          <w:b/>
          <w:i/>
          <w:sz w:val="20"/>
          <w:szCs w:val="20"/>
        </w:rPr>
        <w:t xml:space="preserve">MELS </w:t>
      </w:r>
      <w:r w:rsidRPr="00943ECC">
        <w:rPr>
          <w:rFonts w:ascii="Arial" w:hAnsi="Arial" w:cs="Arial"/>
          <w:b/>
          <w:i/>
          <w:sz w:val="20"/>
          <w:szCs w:val="20"/>
        </w:rPr>
        <w:t>exam purposes</w:t>
      </w:r>
      <w:r w:rsidRPr="00943ECC">
        <w:rPr>
          <w:rFonts w:ascii="Arial" w:hAnsi="Arial" w:cs="Arial"/>
          <w:i/>
          <w:sz w:val="20"/>
          <w:szCs w:val="20"/>
        </w:rPr>
        <w:t xml:space="preserve">, make sure headline and </w:t>
      </w:r>
      <w:r>
        <w:rPr>
          <w:rFonts w:ascii="Arial" w:hAnsi="Arial" w:cs="Arial"/>
          <w:i/>
          <w:sz w:val="20"/>
          <w:szCs w:val="20"/>
        </w:rPr>
        <w:t>byline are clear and obvious.</w:t>
      </w:r>
    </w:p>
    <w:p w:rsidR="00AC52F2" w:rsidRDefault="00AC52F2" w:rsidP="00AC52F2">
      <w:pPr>
        <w:spacing w:line="276" w:lineRule="auto"/>
        <w:rPr>
          <w:rFonts w:ascii="Bradley Hand ITC" w:hAnsi="Bradley Hand ITC"/>
          <w:b/>
          <w:sz w:val="28"/>
          <w:szCs w:val="20"/>
        </w:rPr>
      </w:pPr>
    </w:p>
    <w:p w:rsidR="00AC52F2" w:rsidRDefault="00AC52F2" w:rsidP="00AC52F2">
      <w:pPr>
        <w:spacing w:after="0"/>
        <w:jc w:val="center"/>
        <w:rPr>
          <w:rFonts w:ascii="Bradley Hand ITC" w:hAnsi="Bradley Hand ITC" w:cs="Arial"/>
          <w:b/>
          <w:sz w:val="28"/>
          <w:szCs w:val="20"/>
        </w:rPr>
      </w:pPr>
      <w:r>
        <w:rPr>
          <w:rFonts w:ascii="Bradley Hand ITC" w:hAnsi="Bradley Hand ITC" w:cs="Arial"/>
          <w:b/>
          <w:sz w:val="28"/>
          <w:szCs w:val="20"/>
        </w:rPr>
        <w:lastRenderedPageBreak/>
        <w:t>Structure</w:t>
      </w:r>
    </w:p>
    <w:p w:rsidR="00AC52F2" w:rsidRDefault="00AC52F2" w:rsidP="00AC52F2">
      <w:pPr>
        <w:spacing w:after="0"/>
        <w:jc w:val="center"/>
        <w:rPr>
          <w:rFonts w:ascii="Bradley Hand ITC" w:hAnsi="Bradley Hand ITC" w:cs="Arial"/>
          <w:b/>
          <w:sz w:val="28"/>
          <w:szCs w:val="20"/>
        </w:rPr>
      </w:pPr>
      <w:r>
        <w:rPr>
          <w:rFonts w:ascii="Bradley Hand ITC" w:hAnsi="Bradley Hand ITC" w:cs="Arial"/>
          <w:b/>
          <w:sz w:val="28"/>
          <w:szCs w:val="20"/>
        </w:rPr>
        <w:t>Opinion Piece</w:t>
      </w:r>
    </w:p>
    <w:p w:rsidR="00AC52F2" w:rsidRPr="00943ECC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An </w:t>
      </w:r>
      <w:r w:rsidRPr="000B2F40">
        <w:rPr>
          <w:rFonts w:ascii="Arial" w:hAnsi="Arial" w:cs="Arial"/>
          <w:b/>
        </w:rPr>
        <w:t>opinion piece</w:t>
      </w:r>
      <w:r w:rsidRPr="00943ECC">
        <w:rPr>
          <w:rFonts w:ascii="Arial" w:hAnsi="Arial" w:cs="Arial"/>
        </w:rPr>
        <w:t xml:space="preserve"> aims to persuade, influence, amuse and evoke feeling.</w:t>
      </w:r>
    </w:p>
    <w:p w:rsidR="00AC52F2" w:rsidRPr="00943ECC" w:rsidRDefault="00AC52F2" w:rsidP="00AC52F2">
      <w:pPr>
        <w:spacing w:after="0"/>
        <w:rPr>
          <w:rFonts w:ascii="Arial" w:hAnsi="Arial" w:cs="Arial"/>
        </w:rPr>
      </w:pPr>
      <w:r w:rsidRPr="000B2F40">
        <w:rPr>
          <w:rFonts w:ascii="Arial" w:hAnsi="Arial" w:cs="Arial"/>
          <w:b/>
        </w:rPr>
        <w:t>Opinion piece</w:t>
      </w:r>
      <w:r w:rsidRPr="00943ECC">
        <w:rPr>
          <w:rFonts w:ascii="Arial" w:hAnsi="Arial" w:cs="Arial"/>
        </w:rPr>
        <w:t xml:space="preserve"> topics can range from light hearted topics to important news stories.</w:t>
      </w:r>
    </w:p>
    <w:p w:rsidR="00AC52F2" w:rsidRPr="00943ECC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An </w:t>
      </w:r>
      <w:r w:rsidRPr="000B2F40">
        <w:rPr>
          <w:rFonts w:ascii="Arial" w:hAnsi="Arial" w:cs="Arial"/>
          <w:b/>
        </w:rPr>
        <w:t>opinion piece</w:t>
      </w:r>
      <w:r w:rsidRPr="00943ECC">
        <w:rPr>
          <w:rFonts w:ascii="Arial" w:hAnsi="Arial" w:cs="Arial"/>
        </w:rPr>
        <w:t xml:space="preserve"> contains a strong and obvious argument that is properly reasoned and backed up by solid facts.</w:t>
      </w:r>
    </w:p>
    <w:p w:rsidR="00AC52F2" w:rsidRPr="00943ECC" w:rsidRDefault="00AC52F2" w:rsidP="00AC52F2">
      <w:pPr>
        <w:spacing w:after="0"/>
        <w:rPr>
          <w:rFonts w:ascii="Arial" w:hAnsi="Arial" w:cs="Arial"/>
        </w:rPr>
      </w:pPr>
      <w:r w:rsidRPr="00943ECC">
        <w:rPr>
          <w:rFonts w:ascii="Arial" w:hAnsi="Arial" w:cs="Arial"/>
        </w:rPr>
        <w:t xml:space="preserve">If </w:t>
      </w:r>
      <w:r>
        <w:rPr>
          <w:rFonts w:ascii="Arial" w:hAnsi="Arial" w:cs="Arial"/>
        </w:rPr>
        <w:t xml:space="preserve">an </w:t>
      </w:r>
      <w:r w:rsidRPr="00943ECC">
        <w:rPr>
          <w:rFonts w:ascii="Arial" w:hAnsi="Arial" w:cs="Arial"/>
        </w:rPr>
        <w:t>argument</w:t>
      </w:r>
      <w:r>
        <w:rPr>
          <w:rFonts w:ascii="Arial" w:hAnsi="Arial" w:cs="Arial"/>
        </w:rPr>
        <w:t xml:space="preserve"> (reasoning)</w:t>
      </w:r>
      <w:r w:rsidRPr="00943ECC">
        <w:rPr>
          <w:rFonts w:ascii="Arial" w:hAnsi="Arial" w:cs="Arial"/>
        </w:rPr>
        <w:t xml:space="preserve"> is challenged, it can be defended robustly.</w:t>
      </w:r>
    </w:p>
    <w:p w:rsidR="00AC52F2" w:rsidRPr="00943ECC" w:rsidRDefault="00AC52F2" w:rsidP="00AC52F2">
      <w:pPr>
        <w:spacing w:after="0"/>
        <w:rPr>
          <w:rFonts w:ascii="Arial" w:hAnsi="Arial" w:cs="Arial"/>
        </w:rPr>
      </w:pPr>
      <w:r w:rsidRPr="00943ECC">
        <w:rPr>
          <w:rFonts w:ascii="Arial" w:hAnsi="Arial" w:cs="Arial"/>
        </w:rPr>
        <w:t>It should be fair by acknowledging the existence of other arguments</w:t>
      </w:r>
      <w:r>
        <w:rPr>
          <w:rFonts w:ascii="Arial" w:hAnsi="Arial" w:cs="Arial"/>
        </w:rPr>
        <w:t xml:space="preserve"> (reasoning)</w:t>
      </w:r>
      <w:r w:rsidRPr="00943ECC">
        <w:rPr>
          <w:rFonts w:ascii="Arial" w:hAnsi="Arial" w:cs="Arial"/>
        </w:rPr>
        <w:t xml:space="preserve"> and viewpoints.</w:t>
      </w:r>
    </w:p>
    <w:p w:rsidR="00AC52F2" w:rsidRDefault="00AC52F2" w:rsidP="00AC52F2">
      <w:pPr>
        <w:spacing w:after="0"/>
        <w:rPr>
          <w:rFonts w:ascii="Arial" w:hAnsi="Arial" w:cs="Arial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10"/>
        <w:gridCol w:w="3686"/>
        <w:gridCol w:w="5980"/>
      </w:tblGrid>
      <w:tr w:rsidR="00AC52F2" w:rsidTr="00C05C20">
        <w:tc>
          <w:tcPr>
            <w:tcW w:w="351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Bradley Hand ITC" w:hAnsi="Bradley Hand ITC" w:cs="Arial"/>
                <w:b/>
                <w:sz w:val="28"/>
                <w:szCs w:val="20"/>
              </w:rPr>
            </w:pPr>
            <w:r>
              <w:rPr>
                <w:rFonts w:ascii="Bradley Hand ITC" w:hAnsi="Bradley Hand ITC" w:cs="Arial"/>
                <w:b/>
                <w:sz w:val="28"/>
                <w:szCs w:val="20"/>
              </w:rPr>
              <w:t>PARTS</w:t>
            </w:r>
          </w:p>
        </w:tc>
        <w:tc>
          <w:tcPr>
            <w:tcW w:w="3686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Bradley Hand ITC" w:hAnsi="Bradley Hand ITC" w:cs="Arial"/>
                <w:b/>
                <w:sz w:val="28"/>
                <w:szCs w:val="20"/>
              </w:rPr>
            </w:pPr>
            <w:r>
              <w:rPr>
                <w:rFonts w:ascii="Bradley Hand ITC" w:hAnsi="Bradley Hand ITC" w:cs="Arial"/>
                <w:b/>
                <w:sz w:val="28"/>
                <w:szCs w:val="20"/>
              </w:rPr>
              <w:t>QUANTITY</w:t>
            </w:r>
          </w:p>
        </w:tc>
        <w:tc>
          <w:tcPr>
            <w:tcW w:w="598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Bradley Hand ITC" w:hAnsi="Bradley Hand ITC" w:cs="Arial"/>
                <w:b/>
                <w:sz w:val="28"/>
                <w:szCs w:val="20"/>
              </w:rPr>
            </w:pPr>
            <w:r>
              <w:rPr>
                <w:rFonts w:ascii="Bradley Hand ITC" w:hAnsi="Bradley Hand ITC" w:cs="Arial"/>
                <w:b/>
                <w:sz w:val="28"/>
                <w:szCs w:val="20"/>
              </w:rPr>
              <w:t>CONTENT</w:t>
            </w:r>
          </w:p>
        </w:tc>
      </w:tr>
      <w:tr w:rsidR="00AC52F2" w:rsidTr="00C05C20">
        <w:tc>
          <w:tcPr>
            <w:tcW w:w="351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Headline</w:t>
            </w:r>
          </w:p>
        </w:tc>
        <w:tc>
          <w:tcPr>
            <w:tcW w:w="3686" w:type="dxa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 xml:space="preserve">1 sentence or phrase </w:t>
            </w:r>
          </w:p>
        </w:tc>
        <w:tc>
          <w:tcPr>
            <w:tcW w:w="5980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Define the main idea of the article (Who? What?)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Grab the reader’s attention and interest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Write in an abbreviated form (incomplete sentences, strong simple present verbs, no articles)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 may use humour or wit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 may use literary</w:t>
            </w:r>
            <w:r>
              <w:rPr>
                <w:rFonts w:ascii="Arial" w:hAnsi="Arial" w:cs="Arial"/>
                <w:sz w:val="20"/>
                <w:szCs w:val="20"/>
              </w:rPr>
              <w:t xml:space="preserve"> devices like metaphor, simile and </w:t>
            </w:r>
            <w:r w:rsidRPr="00DE552F">
              <w:rPr>
                <w:rFonts w:ascii="Arial" w:hAnsi="Arial" w:cs="Arial"/>
                <w:sz w:val="20"/>
                <w:szCs w:val="20"/>
              </w:rPr>
              <w:t>alliteration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Default="00AC52F2" w:rsidP="00C05C20">
            <w:pPr>
              <w:rPr>
                <w:rFonts w:ascii="Arial" w:hAnsi="Arial" w:cs="Arial"/>
                <w:szCs w:val="20"/>
              </w:rPr>
            </w:pPr>
          </w:p>
        </w:tc>
      </w:tr>
      <w:tr w:rsidR="00AC52F2" w:rsidTr="00C05C20">
        <w:tc>
          <w:tcPr>
            <w:tcW w:w="351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Lead</w:t>
            </w:r>
          </w:p>
        </w:tc>
        <w:tc>
          <w:tcPr>
            <w:tcW w:w="3686" w:type="dxa"/>
          </w:tcPr>
          <w:p w:rsidR="00AC52F2" w:rsidRDefault="00AC52F2" w:rsidP="00C05C2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 paragraph</w:t>
            </w:r>
          </w:p>
        </w:tc>
        <w:tc>
          <w:tcPr>
            <w:tcW w:w="5980" w:type="dxa"/>
          </w:tcPr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Light hearted topic: present topic in a witty/interesting manner.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may use sarcasm, irony, humour.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Serious news topic: present topic and its importance.  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all background information.</w:t>
            </w:r>
          </w:p>
          <w:p w:rsidR="00AC52F2" w:rsidRDefault="00AC52F2" w:rsidP="00C05C20">
            <w:pPr>
              <w:rPr>
                <w:rFonts w:ascii="Arial" w:hAnsi="Arial" w:cs="Arial"/>
                <w:szCs w:val="20"/>
              </w:rPr>
            </w:pPr>
          </w:p>
        </w:tc>
      </w:tr>
      <w:tr w:rsidR="00AC52F2" w:rsidTr="00C05C20">
        <w:tc>
          <w:tcPr>
            <w:tcW w:w="351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Body</w:t>
            </w:r>
          </w:p>
        </w:tc>
        <w:tc>
          <w:tcPr>
            <w:tcW w:w="3686" w:type="dxa"/>
          </w:tcPr>
          <w:p w:rsidR="00AC52F2" w:rsidRDefault="00AC52F2" w:rsidP="00C05C2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 paragraphs</w:t>
            </w:r>
          </w:p>
        </w:tc>
        <w:tc>
          <w:tcPr>
            <w:tcW w:w="5980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In each paragraph, explain an argument/reason why you are for or against the issue.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</w:t>
            </w:r>
            <w:r w:rsidR="00FB30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52F">
              <w:rPr>
                <w:rFonts w:ascii="Arial" w:hAnsi="Arial" w:cs="Arial"/>
                <w:sz w:val="20"/>
                <w:szCs w:val="20"/>
              </w:rPr>
              <w:t>Include anecdotes, statistics and quotations from experts to support and lend credibility to your arguments.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Your opinion should be clear, strong and persuasive.</w:t>
            </w:r>
          </w:p>
          <w:p w:rsidR="00AC52F2" w:rsidRPr="00636018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55D">
              <w:rPr>
                <w:rFonts w:ascii="Arial" w:hAnsi="Arial" w:cs="Arial"/>
                <w:sz w:val="20"/>
                <w:szCs w:val="20"/>
                <w:u w:val="single"/>
              </w:rPr>
              <w:t>ELA students only:</w:t>
            </w:r>
            <w:r>
              <w:rPr>
                <w:rFonts w:ascii="Arial" w:hAnsi="Arial" w:cs="Arial"/>
                <w:sz w:val="20"/>
                <w:szCs w:val="20"/>
              </w:rPr>
              <w:t xml:space="preserve"> your opinion should be fair by acknowledging the existence of other arguments and viewpoints – concession. </w:t>
            </w:r>
          </w:p>
        </w:tc>
      </w:tr>
      <w:tr w:rsidR="00AC52F2" w:rsidTr="00C05C20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351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Conclusion</w:t>
            </w:r>
          </w:p>
        </w:tc>
        <w:tc>
          <w:tcPr>
            <w:tcW w:w="3686" w:type="dxa"/>
          </w:tcPr>
          <w:p w:rsidR="00AC52F2" w:rsidRDefault="00AC52F2" w:rsidP="00C05C20">
            <w:pPr>
              <w:ind w:left="108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              1 paragraph</w:t>
            </w:r>
          </w:p>
        </w:tc>
        <w:tc>
          <w:tcPr>
            <w:tcW w:w="5980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Give recommendations, prediction or forewarning about the possible impact of the issue.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Use a strong final statement to convince your reader of your reasoning and logic about the issue.</w:t>
            </w:r>
          </w:p>
          <w:p w:rsidR="00AC52F2" w:rsidRDefault="00AC52F2" w:rsidP="00C05C20">
            <w:pPr>
              <w:rPr>
                <w:rFonts w:ascii="Arial" w:hAnsi="Arial" w:cs="Arial"/>
                <w:szCs w:val="20"/>
              </w:rPr>
            </w:pPr>
          </w:p>
        </w:tc>
      </w:tr>
    </w:tbl>
    <w:p w:rsidR="00AC52F2" w:rsidRDefault="00AC52F2" w:rsidP="00AC52F2">
      <w:pPr>
        <w:spacing w:after="0"/>
        <w:jc w:val="center"/>
        <w:rPr>
          <w:rFonts w:ascii="Bradley Hand ITC" w:hAnsi="Bradley Hand ITC"/>
          <w:b/>
          <w:sz w:val="28"/>
          <w:szCs w:val="20"/>
        </w:rPr>
      </w:pPr>
      <w:r>
        <w:rPr>
          <w:rFonts w:ascii="Bradley Hand ITC" w:hAnsi="Bradley Hand ITC"/>
          <w:b/>
          <w:sz w:val="28"/>
          <w:szCs w:val="20"/>
        </w:rPr>
        <w:lastRenderedPageBreak/>
        <w:t>Structure</w:t>
      </w:r>
    </w:p>
    <w:p w:rsidR="00AC52F2" w:rsidRDefault="00AC52F2" w:rsidP="00AC52F2">
      <w:pPr>
        <w:spacing w:after="0"/>
        <w:jc w:val="center"/>
        <w:rPr>
          <w:rFonts w:ascii="Bradley Hand ITC" w:hAnsi="Bradley Hand ITC"/>
          <w:b/>
          <w:sz w:val="28"/>
          <w:szCs w:val="20"/>
        </w:rPr>
      </w:pPr>
      <w:r>
        <w:rPr>
          <w:rFonts w:ascii="Bradley Hand ITC" w:hAnsi="Bradley Hand ITC"/>
          <w:b/>
          <w:sz w:val="28"/>
          <w:szCs w:val="20"/>
        </w:rPr>
        <w:t>Feature Article</w:t>
      </w:r>
    </w:p>
    <w:p w:rsidR="00AC52F2" w:rsidRDefault="00AC52F2" w:rsidP="00AC52F2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 </w:t>
      </w:r>
      <w:r w:rsidRPr="000B2F40">
        <w:rPr>
          <w:rFonts w:ascii="Arial" w:hAnsi="Arial" w:cs="Arial"/>
          <w:b/>
          <w:szCs w:val="20"/>
        </w:rPr>
        <w:t>feature article</w:t>
      </w:r>
      <w:r>
        <w:rPr>
          <w:rFonts w:ascii="Arial" w:hAnsi="Arial" w:cs="Arial"/>
          <w:szCs w:val="20"/>
        </w:rPr>
        <w:t xml:space="preserve"> provides a slanted look.</w:t>
      </w:r>
    </w:p>
    <w:p w:rsidR="00AC52F2" w:rsidRDefault="00AC52F2" w:rsidP="00AC52F2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Its aim is to educate, inform and persuade readers on a given topic in its context.</w:t>
      </w:r>
    </w:p>
    <w:p w:rsidR="00AC52F2" w:rsidRDefault="00AC52F2" w:rsidP="00AC52F2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Opinion is demonstrated through choice of information/facts, not direct personal opinions.  </w:t>
      </w:r>
    </w:p>
    <w:p w:rsidR="00AC52F2" w:rsidRDefault="00AC52F2" w:rsidP="00AC52F2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It’s an objective presentation of facts but the choice of facts will guide the reader to understand your opinion.</w:t>
      </w:r>
    </w:p>
    <w:p w:rsidR="00AC52F2" w:rsidRDefault="00AC52F2" w:rsidP="00AC52F2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Imagine that a </w:t>
      </w:r>
      <w:r w:rsidRPr="000B2F40">
        <w:rPr>
          <w:rFonts w:ascii="Arial" w:hAnsi="Arial" w:cs="Arial"/>
          <w:b/>
          <w:szCs w:val="20"/>
        </w:rPr>
        <w:t>feature article</w:t>
      </w:r>
      <w:r>
        <w:rPr>
          <w:rFonts w:ascii="Arial" w:hAnsi="Arial" w:cs="Arial"/>
          <w:szCs w:val="20"/>
        </w:rPr>
        <w:t xml:space="preserve"> is a beaded necklace</w:t>
      </w:r>
      <w:r>
        <w:rPr>
          <w:rFonts w:ascii="Arial" w:hAnsi="Arial" w:cs="Arial"/>
        </w:rPr>
        <w:t xml:space="preserve"> where each paragraph is a bead and the author can experiment with patterns in ideas and language while linking the paragraphs together.</w:t>
      </w:r>
    </w:p>
    <w:p w:rsidR="00AC52F2" w:rsidRPr="00B55D49" w:rsidRDefault="00AC52F2" w:rsidP="00AC52F2">
      <w:pPr>
        <w:spacing w:after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3118"/>
        <w:gridCol w:w="7322"/>
      </w:tblGrid>
      <w:tr w:rsidR="00AC52F2" w:rsidTr="00C05C20">
        <w:tc>
          <w:tcPr>
            <w:tcW w:w="2660" w:type="dxa"/>
            <w:shd w:val="clear" w:color="auto" w:fill="17365D" w:themeFill="text2" w:themeFillShade="BF"/>
          </w:tcPr>
          <w:p w:rsidR="00AC52F2" w:rsidRPr="000B2F40" w:rsidRDefault="00AC52F2" w:rsidP="00C05C20">
            <w:pPr>
              <w:jc w:val="center"/>
              <w:rPr>
                <w:rFonts w:ascii="Bradley Hand ITC" w:hAnsi="Bradley Hand ITC" w:cs="Arial"/>
                <w:b/>
                <w:color w:val="FFFFFF" w:themeColor="background1"/>
                <w:sz w:val="28"/>
                <w:szCs w:val="20"/>
              </w:rPr>
            </w:pPr>
            <w:r w:rsidRPr="000B2F40">
              <w:rPr>
                <w:rFonts w:ascii="Bradley Hand ITC" w:hAnsi="Bradley Hand ITC" w:cs="Arial"/>
                <w:b/>
                <w:color w:val="FFFFFF" w:themeColor="background1"/>
                <w:sz w:val="28"/>
                <w:szCs w:val="20"/>
              </w:rPr>
              <w:t>PARTS</w:t>
            </w:r>
          </w:p>
        </w:tc>
        <w:tc>
          <w:tcPr>
            <w:tcW w:w="3118" w:type="dxa"/>
            <w:shd w:val="clear" w:color="auto" w:fill="17365D" w:themeFill="text2" w:themeFillShade="BF"/>
          </w:tcPr>
          <w:p w:rsidR="00AC52F2" w:rsidRPr="000B2F40" w:rsidRDefault="00AC52F2" w:rsidP="00C05C20">
            <w:pPr>
              <w:jc w:val="center"/>
              <w:rPr>
                <w:rFonts w:ascii="Bradley Hand ITC" w:hAnsi="Bradley Hand ITC" w:cs="Arial"/>
                <w:b/>
                <w:color w:val="FFFFFF" w:themeColor="background1"/>
                <w:sz w:val="28"/>
                <w:szCs w:val="20"/>
              </w:rPr>
            </w:pPr>
            <w:r w:rsidRPr="000B2F40">
              <w:rPr>
                <w:rFonts w:ascii="Bradley Hand ITC" w:hAnsi="Bradley Hand ITC" w:cs="Arial"/>
                <w:b/>
                <w:color w:val="FFFFFF" w:themeColor="background1"/>
                <w:sz w:val="28"/>
                <w:szCs w:val="20"/>
              </w:rPr>
              <w:t>QUANTITY</w:t>
            </w:r>
          </w:p>
        </w:tc>
        <w:tc>
          <w:tcPr>
            <w:tcW w:w="7322" w:type="dxa"/>
            <w:shd w:val="clear" w:color="auto" w:fill="17365D" w:themeFill="text2" w:themeFillShade="BF"/>
          </w:tcPr>
          <w:p w:rsidR="00AC52F2" w:rsidRPr="000B2F40" w:rsidRDefault="00AC52F2" w:rsidP="00C05C20">
            <w:pPr>
              <w:jc w:val="center"/>
              <w:rPr>
                <w:rFonts w:ascii="Bradley Hand ITC" w:hAnsi="Bradley Hand ITC" w:cs="Arial"/>
                <w:b/>
                <w:color w:val="FFFFFF" w:themeColor="background1"/>
                <w:sz w:val="28"/>
                <w:szCs w:val="20"/>
              </w:rPr>
            </w:pPr>
            <w:r w:rsidRPr="000B2F40">
              <w:rPr>
                <w:rFonts w:ascii="Bradley Hand ITC" w:hAnsi="Bradley Hand ITC" w:cs="Arial"/>
                <w:b/>
                <w:color w:val="FFFFFF" w:themeColor="background1"/>
                <w:sz w:val="28"/>
                <w:szCs w:val="20"/>
              </w:rPr>
              <w:t>CONTENT</w:t>
            </w:r>
          </w:p>
        </w:tc>
      </w:tr>
      <w:tr w:rsidR="00AC52F2" w:rsidTr="00C05C20">
        <w:trPr>
          <w:trHeight w:val="1688"/>
        </w:trPr>
        <w:tc>
          <w:tcPr>
            <w:tcW w:w="2660" w:type="dxa"/>
            <w:shd w:val="clear" w:color="auto" w:fill="17365D" w:themeFill="text2" w:themeFillShade="BF"/>
          </w:tcPr>
          <w:p w:rsidR="00AC52F2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Headline</w:t>
            </w:r>
          </w:p>
          <w:p w:rsidR="00AC52F2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2F2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2F2" w:rsidRPr="00636018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AC52F2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 xml:space="preserve">1 sentence or phrase </w:t>
            </w:r>
          </w:p>
          <w:p w:rsidR="00AC52F2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2F2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2F2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C52F2" w:rsidRPr="00636018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2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Define the main idea of the article (Who? What?)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Grab the reader’s attention and interest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 xml:space="preserve">• Write in an abbreviated form (incomplete sentences, strong simple present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DE552F">
              <w:rPr>
                <w:rFonts w:ascii="Arial" w:hAnsi="Arial" w:cs="Arial"/>
                <w:sz w:val="20"/>
                <w:szCs w:val="20"/>
              </w:rPr>
              <w:t>verbs, no articles)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 may use humour or wit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 may use literary</w:t>
            </w:r>
            <w:r>
              <w:rPr>
                <w:rFonts w:ascii="Arial" w:hAnsi="Arial" w:cs="Arial"/>
                <w:sz w:val="20"/>
                <w:szCs w:val="20"/>
              </w:rPr>
              <w:t xml:space="preserve"> devices like metaphor, simile </w:t>
            </w:r>
            <w:r w:rsidRPr="00DE552F">
              <w:rPr>
                <w:rFonts w:ascii="Arial" w:hAnsi="Arial" w:cs="Arial"/>
                <w:sz w:val="20"/>
                <w:szCs w:val="20"/>
              </w:rPr>
              <w:t>and alliteration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52F2" w:rsidRDefault="00AC52F2" w:rsidP="00C05C20">
            <w:pPr>
              <w:rPr>
                <w:rFonts w:ascii="Arial" w:hAnsi="Arial" w:cs="Arial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Your headline must demonstrate your angle.</w:t>
            </w:r>
          </w:p>
        </w:tc>
      </w:tr>
      <w:tr w:rsidR="00AC52F2" w:rsidTr="00C05C20">
        <w:trPr>
          <w:trHeight w:val="1037"/>
        </w:trPr>
        <w:tc>
          <w:tcPr>
            <w:tcW w:w="266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Secondary Headline</w:t>
            </w:r>
          </w:p>
        </w:tc>
        <w:tc>
          <w:tcPr>
            <w:tcW w:w="3118" w:type="dxa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1 sentence or phrase</w:t>
            </w:r>
          </w:p>
        </w:tc>
        <w:tc>
          <w:tcPr>
            <w:tcW w:w="7322" w:type="dxa"/>
          </w:tcPr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Grab the reader’s attention and interest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 may use humour or wit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 may use literary</w:t>
            </w:r>
            <w:r>
              <w:rPr>
                <w:rFonts w:ascii="Arial" w:hAnsi="Arial" w:cs="Arial"/>
                <w:sz w:val="20"/>
                <w:szCs w:val="20"/>
              </w:rPr>
              <w:t xml:space="preserve"> devices like metaphor, simile </w:t>
            </w:r>
            <w:r w:rsidRPr="00DE552F">
              <w:rPr>
                <w:rFonts w:ascii="Arial" w:hAnsi="Arial" w:cs="Arial"/>
                <w:sz w:val="20"/>
                <w:szCs w:val="20"/>
              </w:rPr>
              <w:t>and alliteration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>Your secondary headline must demonstrate your controlling idea.</w:t>
            </w:r>
          </w:p>
        </w:tc>
      </w:tr>
      <w:tr w:rsidR="00AC52F2" w:rsidTr="00C05C20">
        <w:tc>
          <w:tcPr>
            <w:tcW w:w="266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Lead</w:t>
            </w:r>
          </w:p>
        </w:tc>
        <w:tc>
          <w:tcPr>
            <w:tcW w:w="3118" w:type="dxa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 xml:space="preserve">1 paragraph </w:t>
            </w:r>
          </w:p>
        </w:tc>
        <w:tc>
          <w:tcPr>
            <w:tcW w:w="7322" w:type="dxa"/>
          </w:tcPr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 xml:space="preserve">• Present topic by providing background information about the subject. </w:t>
            </w:r>
          </w:p>
          <w:p w:rsidR="00AC52F2" w:rsidRPr="00636018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F2" w:rsidTr="00C05C20">
        <w:tc>
          <w:tcPr>
            <w:tcW w:w="266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Body</w:t>
            </w:r>
          </w:p>
        </w:tc>
        <w:tc>
          <w:tcPr>
            <w:tcW w:w="3118" w:type="dxa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3 paragraphs</w:t>
            </w:r>
          </w:p>
        </w:tc>
        <w:tc>
          <w:tcPr>
            <w:tcW w:w="7322" w:type="dxa"/>
          </w:tcPr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Each paragraph represents a separate part of the story.  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Each part of the story must be explained before moving on to the next.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Begin each paragraph with a description.  Then, present an argument that you  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will back up with quotations from experts. </w:t>
            </w:r>
          </w:p>
          <w:p w:rsidR="00AC52F2" w:rsidRPr="00636018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F2" w:rsidTr="00C05C20">
        <w:tc>
          <w:tcPr>
            <w:tcW w:w="2660" w:type="dxa"/>
            <w:shd w:val="clear" w:color="auto" w:fill="17365D" w:themeFill="text2" w:themeFillShade="BF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Conclusion</w:t>
            </w:r>
          </w:p>
        </w:tc>
        <w:tc>
          <w:tcPr>
            <w:tcW w:w="3118" w:type="dxa"/>
          </w:tcPr>
          <w:p w:rsidR="00AC52F2" w:rsidRPr="00636018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018">
              <w:rPr>
                <w:rFonts w:ascii="Arial" w:hAnsi="Arial" w:cs="Arial"/>
                <w:sz w:val="20"/>
                <w:szCs w:val="20"/>
              </w:rPr>
              <w:t>1 paragraph</w:t>
            </w:r>
          </w:p>
        </w:tc>
        <w:tc>
          <w:tcPr>
            <w:tcW w:w="7322" w:type="dxa"/>
          </w:tcPr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 xml:space="preserve">• Give recommendations, prediction or forewarning about the possible impact of 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E552F">
              <w:rPr>
                <w:rFonts w:ascii="Arial" w:hAnsi="Arial" w:cs="Arial"/>
                <w:sz w:val="20"/>
                <w:szCs w:val="20"/>
              </w:rPr>
              <w:t>the issue.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 xml:space="preserve">• Use a strong final statement to convince your reader of your reasoning and 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52F">
              <w:rPr>
                <w:rFonts w:ascii="Arial" w:hAnsi="Arial" w:cs="Arial"/>
                <w:sz w:val="20"/>
                <w:szCs w:val="20"/>
              </w:rPr>
              <w:t>logic about the issue.</w:t>
            </w:r>
          </w:p>
          <w:p w:rsidR="00AC52F2" w:rsidRDefault="00AC52F2" w:rsidP="00C05C20">
            <w:pPr>
              <w:rPr>
                <w:rFonts w:ascii="Arial" w:hAnsi="Arial" w:cs="Arial"/>
                <w:szCs w:val="20"/>
              </w:rPr>
            </w:pPr>
          </w:p>
        </w:tc>
      </w:tr>
    </w:tbl>
    <w:p w:rsidR="00AC52F2" w:rsidRDefault="00AC52F2" w:rsidP="00AC52F2">
      <w:pPr>
        <w:spacing w:after="0"/>
        <w:jc w:val="center"/>
        <w:rPr>
          <w:rFonts w:ascii="Bradley Hand ITC" w:hAnsi="Bradley Hand ITC"/>
          <w:b/>
          <w:sz w:val="28"/>
        </w:rPr>
      </w:pPr>
    </w:p>
    <w:p w:rsidR="00AC52F2" w:rsidRDefault="00AC52F2" w:rsidP="00AC52F2">
      <w:pPr>
        <w:spacing w:after="0"/>
        <w:jc w:val="center"/>
        <w:rPr>
          <w:rFonts w:ascii="Bradley Hand ITC" w:hAnsi="Bradley Hand ITC"/>
          <w:b/>
          <w:sz w:val="28"/>
        </w:rPr>
      </w:pPr>
      <w:r>
        <w:rPr>
          <w:rFonts w:ascii="Bradley Hand ITC" w:hAnsi="Bradley Hand ITC"/>
          <w:b/>
          <w:sz w:val="28"/>
        </w:rPr>
        <w:lastRenderedPageBreak/>
        <w:t>Structure</w:t>
      </w:r>
    </w:p>
    <w:p w:rsidR="00AC52F2" w:rsidRDefault="00AC52F2" w:rsidP="00AC52F2">
      <w:pPr>
        <w:spacing w:after="0"/>
        <w:jc w:val="center"/>
        <w:rPr>
          <w:rFonts w:ascii="Bradley Hand ITC" w:hAnsi="Bradley Hand ITC"/>
          <w:b/>
          <w:sz w:val="28"/>
        </w:rPr>
      </w:pPr>
      <w:r>
        <w:rPr>
          <w:rFonts w:ascii="Bradley Hand ITC" w:hAnsi="Bradley Hand ITC"/>
          <w:b/>
          <w:sz w:val="28"/>
        </w:rPr>
        <w:t>Comment/Analysis Article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B2F40">
        <w:rPr>
          <w:rFonts w:ascii="Arial" w:hAnsi="Arial" w:cs="Arial"/>
          <w:b/>
        </w:rPr>
        <w:t>comment/analysis</w:t>
      </w:r>
      <w:r>
        <w:rPr>
          <w:rFonts w:ascii="Arial" w:hAnsi="Arial" w:cs="Arial"/>
        </w:rPr>
        <w:t xml:space="preserve"> article provides a global analysis of a current event.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issue/topic discussed </w:t>
      </w:r>
      <w:r w:rsidRPr="009152AC">
        <w:rPr>
          <w:rFonts w:ascii="Arial" w:hAnsi="Arial" w:cs="Arial"/>
          <w:b/>
        </w:rPr>
        <w:t>must</w:t>
      </w:r>
      <w:r>
        <w:rPr>
          <w:rFonts w:ascii="Arial" w:hAnsi="Arial" w:cs="Arial"/>
        </w:rPr>
        <w:t xml:space="preserve"> be a debatable and/or ethical issue.</w:t>
      </w:r>
    </w:p>
    <w:p w:rsidR="00AC52F2" w:rsidRDefault="00AC52F2" w:rsidP="00AC52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opinion is apparent in the title but not in the first paragraph.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8739"/>
      </w:tblGrid>
      <w:tr w:rsidR="00AC52F2" w:rsidTr="00C05C20">
        <w:tc>
          <w:tcPr>
            <w:tcW w:w="2093" w:type="dxa"/>
            <w:shd w:val="clear" w:color="auto" w:fill="17365D" w:themeFill="text2" w:themeFillShade="BF"/>
          </w:tcPr>
          <w:p w:rsidR="00AC52F2" w:rsidRPr="009D5E49" w:rsidRDefault="00AC52F2" w:rsidP="00C05C20">
            <w:pPr>
              <w:jc w:val="center"/>
              <w:rPr>
                <w:rFonts w:ascii="Bradley Hand ITC" w:hAnsi="Bradley Hand ITC" w:cs="Arial"/>
                <w:b/>
                <w:sz w:val="28"/>
              </w:rPr>
            </w:pPr>
            <w:r w:rsidRPr="009D5E49">
              <w:rPr>
                <w:rFonts w:ascii="Bradley Hand ITC" w:hAnsi="Bradley Hand ITC" w:cs="Arial"/>
                <w:b/>
                <w:sz w:val="28"/>
              </w:rPr>
              <w:t>PARTS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:rsidR="00AC52F2" w:rsidRPr="009D5E49" w:rsidRDefault="00AC52F2" w:rsidP="00C05C20">
            <w:pPr>
              <w:jc w:val="center"/>
              <w:rPr>
                <w:rFonts w:ascii="Bradley Hand ITC" w:hAnsi="Bradley Hand ITC" w:cs="Arial"/>
                <w:b/>
                <w:sz w:val="28"/>
              </w:rPr>
            </w:pPr>
            <w:r w:rsidRPr="009D5E49">
              <w:rPr>
                <w:rFonts w:ascii="Bradley Hand ITC" w:hAnsi="Bradley Hand ITC" w:cs="Arial"/>
                <w:b/>
                <w:sz w:val="28"/>
              </w:rPr>
              <w:t>QUANTITY</w:t>
            </w:r>
          </w:p>
        </w:tc>
        <w:tc>
          <w:tcPr>
            <w:tcW w:w="8739" w:type="dxa"/>
            <w:shd w:val="clear" w:color="auto" w:fill="17365D" w:themeFill="text2" w:themeFillShade="BF"/>
          </w:tcPr>
          <w:p w:rsidR="00AC52F2" w:rsidRPr="009D5E49" w:rsidRDefault="00AC52F2" w:rsidP="00C05C20">
            <w:pPr>
              <w:jc w:val="center"/>
              <w:rPr>
                <w:rFonts w:ascii="Bradley Hand ITC" w:hAnsi="Bradley Hand ITC" w:cs="Arial"/>
                <w:b/>
                <w:sz w:val="28"/>
              </w:rPr>
            </w:pPr>
            <w:r w:rsidRPr="009D5E49">
              <w:rPr>
                <w:rFonts w:ascii="Bradley Hand ITC" w:hAnsi="Bradley Hand ITC" w:cs="Arial"/>
                <w:b/>
                <w:sz w:val="28"/>
              </w:rPr>
              <w:t>CONTENT</w:t>
            </w:r>
          </w:p>
        </w:tc>
      </w:tr>
      <w:tr w:rsidR="00AC52F2" w:rsidRPr="00DE552F" w:rsidTr="00C05C20">
        <w:tc>
          <w:tcPr>
            <w:tcW w:w="2093" w:type="dxa"/>
            <w:shd w:val="clear" w:color="auto" w:fill="17365D" w:themeFill="text2" w:themeFillShade="BF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Headline</w:t>
            </w:r>
          </w:p>
        </w:tc>
        <w:tc>
          <w:tcPr>
            <w:tcW w:w="2268" w:type="dxa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1 sentence or phrase</w:t>
            </w:r>
          </w:p>
        </w:tc>
        <w:tc>
          <w:tcPr>
            <w:tcW w:w="8739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Define the main idea of the article (Who? What?)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Grab the reader’s attention and interest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Write in an abbreviated form (incomplete sentences, strong simple present verbs, no articles)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 may use humour or wit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 may use literar</w:t>
            </w:r>
            <w:r>
              <w:rPr>
                <w:rFonts w:ascii="Arial" w:hAnsi="Arial" w:cs="Arial"/>
                <w:sz w:val="20"/>
                <w:szCs w:val="20"/>
              </w:rPr>
              <w:t>y devices like metaphor, simile</w:t>
            </w:r>
            <w:r w:rsidRPr="00DE552F">
              <w:rPr>
                <w:rFonts w:ascii="Arial" w:hAnsi="Arial" w:cs="Arial"/>
                <w:sz w:val="20"/>
                <w:szCs w:val="20"/>
              </w:rPr>
              <w:t xml:space="preserve"> and alliteration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F2" w:rsidRPr="00DE552F" w:rsidTr="00C05C20">
        <w:tc>
          <w:tcPr>
            <w:tcW w:w="2093" w:type="dxa"/>
            <w:shd w:val="clear" w:color="auto" w:fill="17365D" w:themeFill="text2" w:themeFillShade="BF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Lead</w:t>
            </w:r>
          </w:p>
        </w:tc>
        <w:tc>
          <w:tcPr>
            <w:tcW w:w="2268" w:type="dxa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1 or 2 paragraphs</w:t>
            </w:r>
          </w:p>
        </w:tc>
        <w:tc>
          <w:tcPr>
            <w:tcW w:w="8739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Introduce the conflict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Present a neutral summary of background information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Present both sides of the conflict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Paragraph 1: Who is put at risk in this situation/problem and why?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Paragraph 2: Who benefits from this situation/problem and why?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DO NOT INTRODUCE </w:t>
            </w:r>
            <w:r w:rsidRPr="00DE552F">
              <w:rPr>
                <w:rFonts w:ascii="Arial" w:hAnsi="Arial" w:cs="Arial"/>
                <w:sz w:val="20"/>
                <w:szCs w:val="20"/>
              </w:rPr>
              <w:t xml:space="preserve">YOUR OPINION IN THE INTRODUCTION.  </w:t>
            </w:r>
          </w:p>
          <w:p w:rsidR="00AC52F2" w:rsidRPr="00B55D49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B55D49">
              <w:rPr>
                <w:rFonts w:ascii="Arial" w:hAnsi="Arial" w:cs="Arial"/>
                <w:sz w:val="20"/>
                <w:szCs w:val="20"/>
              </w:rPr>
              <w:t>Simply provide a clear explanation to inform the reader of this situation on both sides.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F2" w:rsidRPr="00DE552F" w:rsidTr="00C05C20">
        <w:tc>
          <w:tcPr>
            <w:tcW w:w="2093" w:type="dxa"/>
            <w:shd w:val="clear" w:color="auto" w:fill="17365D" w:themeFill="text2" w:themeFillShade="BF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Context</w:t>
            </w:r>
          </w:p>
        </w:tc>
        <w:tc>
          <w:tcPr>
            <w:tcW w:w="2268" w:type="dxa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1 paragraph</w:t>
            </w:r>
          </w:p>
        </w:tc>
        <w:tc>
          <w:tcPr>
            <w:tcW w:w="8739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Put the conflict into a more global context.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Why is this topic debatable/ethical?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 xml:space="preserve">• What impact or effect does this decision have on other groups, communities or society in 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E552F">
              <w:rPr>
                <w:rFonts w:ascii="Arial" w:hAnsi="Arial" w:cs="Arial"/>
                <w:sz w:val="20"/>
                <w:szCs w:val="20"/>
              </w:rPr>
              <w:t>general that is not directly /immediately implicated in the problem?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Introduce your opinion here.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F2" w:rsidRPr="00DE552F" w:rsidTr="00C05C20">
        <w:tc>
          <w:tcPr>
            <w:tcW w:w="2093" w:type="dxa"/>
            <w:shd w:val="clear" w:color="auto" w:fill="17365D" w:themeFill="text2" w:themeFillShade="BF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Body</w:t>
            </w:r>
          </w:p>
        </w:tc>
        <w:tc>
          <w:tcPr>
            <w:tcW w:w="2268" w:type="dxa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3 paragraphs</w:t>
            </w:r>
          </w:p>
        </w:tc>
        <w:tc>
          <w:tcPr>
            <w:tcW w:w="8739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In each paragraph, explain an argument/reason why you are for or against the issue.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52F">
              <w:rPr>
                <w:rFonts w:ascii="Arial" w:hAnsi="Arial" w:cs="Arial"/>
                <w:sz w:val="20"/>
                <w:szCs w:val="20"/>
              </w:rPr>
              <w:t xml:space="preserve">Include anecdotes, statistics and quotations from experts to support and lend credibility to your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E552F">
              <w:rPr>
                <w:rFonts w:ascii="Arial" w:hAnsi="Arial" w:cs="Arial"/>
                <w:sz w:val="20"/>
                <w:szCs w:val="20"/>
              </w:rPr>
              <w:t>arguments.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Your opinion should be clear, strong and persuasive.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F2" w:rsidRPr="00DE552F" w:rsidTr="00C05C20">
        <w:trPr>
          <w:trHeight w:val="668"/>
        </w:trPr>
        <w:tc>
          <w:tcPr>
            <w:tcW w:w="2093" w:type="dxa"/>
            <w:shd w:val="clear" w:color="auto" w:fill="17365D" w:themeFill="text2" w:themeFillShade="BF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Conclusion</w:t>
            </w:r>
          </w:p>
        </w:tc>
        <w:tc>
          <w:tcPr>
            <w:tcW w:w="2268" w:type="dxa"/>
          </w:tcPr>
          <w:p w:rsidR="00AC52F2" w:rsidRPr="00DE552F" w:rsidRDefault="00AC52F2" w:rsidP="00C05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1 paragraph</w:t>
            </w:r>
          </w:p>
        </w:tc>
        <w:tc>
          <w:tcPr>
            <w:tcW w:w="8739" w:type="dxa"/>
          </w:tcPr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>• Give recommendations, prediction or forewarning about the possible impact of the issue.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 w:rsidRPr="00DE552F">
              <w:rPr>
                <w:rFonts w:ascii="Arial" w:hAnsi="Arial" w:cs="Arial"/>
                <w:sz w:val="20"/>
                <w:szCs w:val="20"/>
              </w:rPr>
              <w:t xml:space="preserve">• Use a strong final statement to convince your reader of your reasoning and logic about the </w:t>
            </w:r>
          </w:p>
          <w:p w:rsidR="00AC52F2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E552F">
              <w:rPr>
                <w:rFonts w:ascii="Arial" w:hAnsi="Arial" w:cs="Arial"/>
                <w:sz w:val="20"/>
                <w:szCs w:val="20"/>
              </w:rPr>
              <w:t>issue.</w:t>
            </w:r>
          </w:p>
          <w:p w:rsidR="00AC52F2" w:rsidRPr="00DE552F" w:rsidRDefault="00AC52F2" w:rsidP="00C05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3142" w:rsidRDefault="002F3BB6"/>
    <w:sectPr w:rsidR="00093142" w:rsidSect="0063012F">
      <w:headerReference w:type="default" r:id="rId10"/>
      <w:footerReference w:type="default" r:id="rId11"/>
      <w:pgSz w:w="15840" w:h="12240" w:orient="landscape"/>
      <w:pgMar w:top="1608" w:right="1440" w:bottom="1800" w:left="1440" w:header="567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BB6" w:rsidRDefault="002F3BB6">
      <w:pPr>
        <w:spacing w:after="0"/>
      </w:pPr>
      <w:r>
        <w:separator/>
      </w:r>
    </w:p>
  </w:endnote>
  <w:endnote w:type="continuationSeparator" w:id="0">
    <w:p w:rsidR="002F3BB6" w:rsidRDefault="002F3B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416473"/>
      <w:docPartObj>
        <w:docPartGallery w:val="Page Numbers (Bottom of Page)"/>
        <w:docPartUnique/>
      </w:docPartObj>
    </w:sdtPr>
    <w:sdtEndPr/>
    <w:sdtContent>
      <w:p w:rsidR="00DB0532" w:rsidRPr="00C75378" w:rsidRDefault="002F3BB6" w:rsidP="002A340A">
        <w:pPr>
          <w:spacing w:after="0"/>
          <w:rPr>
            <w:rFonts w:ascii="Bradley Hand ITC" w:hAnsi="Bradley Hand ITC"/>
            <w:b/>
            <w:sz w:val="20"/>
            <w:szCs w:val="20"/>
          </w:rPr>
        </w:pPr>
      </w:p>
      <w:p w:rsidR="002A340A" w:rsidRPr="002A340A" w:rsidRDefault="0070264B" w:rsidP="002A340A">
        <w:pPr>
          <w:spacing w:after="0"/>
          <w:jc w:val="center"/>
          <w:rPr>
            <w:rFonts w:ascii="Bradley Hand ITC" w:hAnsi="Bradley Hand ITC"/>
            <w:b/>
            <w:sz w:val="12"/>
            <w:szCs w:val="12"/>
          </w:rPr>
        </w:pPr>
        <w:r w:rsidRPr="002A340A">
          <w:rPr>
            <w:rFonts w:ascii="Bradley Hand ITC" w:hAnsi="Bradley Hand ITC"/>
            <w:b/>
            <w:sz w:val="12"/>
            <w:szCs w:val="12"/>
          </w:rPr>
          <w:t>Diane Philipatos, Académie Dunton and Annie Dumay, ESL pedagogical advisor, 2014 - CSDM</w:t>
        </w:r>
      </w:p>
      <w:p w:rsidR="00636018" w:rsidRDefault="0070264B" w:rsidP="00DB0532">
        <w:pPr>
          <w:spacing w:after="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2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6018" w:rsidRDefault="002F3BB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BB6" w:rsidRDefault="002F3BB6">
      <w:pPr>
        <w:spacing w:after="0"/>
      </w:pPr>
      <w:r>
        <w:separator/>
      </w:r>
    </w:p>
  </w:footnote>
  <w:footnote w:type="continuationSeparator" w:id="0">
    <w:p w:rsidR="002F3BB6" w:rsidRDefault="002F3B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378" w:rsidRPr="00C75378" w:rsidRDefault="0070264B" w:rsidP="00C75378">
    <w:pPr>
      <w:jc w:val="center"/>
      <w:rPr>
        <w:rFonts w:ascii="Bradley Hand ITC" w:hAnsi="Bradley Hand ITC"/>
        <w:b/>
        <w:sz w:val="20"/>
        <w:szCs w:val="20"/>
      </w:rPr>
    </w:pPr>
    <w:r w:rsidRPr="00C75378">
      <w:rPr>
        <w:rFonts w:ascii="Bradley Hand ITC" w:hAnsi="Bradley Hand ITC"/>
        <w:b/>
        <w:sz w:val="20"/>
        <w:szCs w:val="20"/>
      </w:rPr>
      <w:t>Article Writing</w:t>
    </w:r>
  </w:p>
  <w:p w:rsidR="00C75378" w:rsidRPr="0063012F" w:rsidRDefault="0070264B" w:rsidP="0063012F">
    <w:pPr>
      <w:jc w:val="center"/>
      <w:rPr>
        <w:rFonts w:ascii="Bradley Hand ITC" w:hAnsi="Bradley Hand ITC"/>
        <w:b/>
        <w:sz w:val="20"/>
        <w:szCs w:val="20"/>
      </w:rPr>
    </w:pPr>
    <w:r w:rsidRPr="00C75378">
      <w:rPr>
        <w:rFonts w:ascii="Bradley Hand ITC" w:hAnsi="Bradley Hand ITC"/>
        <w:b/>
        <w:sz w:val="20"/>
        <w:szCs w:val="20"/>
      </w:rPr>
      <w:t xml:space="preserve">News Article, Editorial, </w:t>
    </w:r>
    <w:r>
      <w:rPr>
        <w:rFonts w:ascii="Bradley Hand ITC" w:hAnsi="Bradley Hand ITC"/>
        <w:b/>
        <w:sz w:val="20"/>
        <w:szCs w:val="20"/>
      </w:rPr>
      <w:t>Opinion Piece,</w:t>
    </w:r>
    <w:r w:rsidRPr="00C75378">
      <w:rPr>
        <w:rFonts w:ascii="Bradley Hand ITC" w:hAnsi="Bradley Hand ITC"/>
        <w:b/>
        <w:sz w:val="20"/>
        <w:szCs w:val="20"/>
      </w:rPr>
      <w:t xml:space="preserve"> Feature Article, </w:t>
    </w:r>
    <w:r>
      <w:rPr>
        <w:rFonts w:ascii="Bradley Hand ITC" w:hAnsi="Bradley Hand ITC"/>
        <w:b/>
        <w:sz w:val="20"/>
        <w:szCs w:val="20"/>
      </w:rPr>
      <w:t>Comment/Analysis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F2"/>
    <w:rsid w:val="000C42D1"/>
    <w:rsid w:val="000F1051"/>
    <w:rsid w:val="002F3BB6"/>
    <w:rsid w:val="0070264B"/>
    <w:rsid w:val="00AB0719"/>
    <w:rsid w:val="00AC52F2"/>
    <w:rsid w:val="00B320F6"/>
    <w:rsid w:val="00BF549C"/>
    <w:rsid w:val="00CB0C8F"/>
    <w:rsid w:val="00CF51E1"/>
    <w:rsid w:val="00D121B1"/>
    <w:rsid w:val="00FB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2F2"/>
    <w:pPr>
      <w:spacing w:line="240" w:lineRule="auto"/>
    </w:pPr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52F2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AC52F2"/>
    <w:pPr>
      <w:tabs>
        <w:tab w:val="center" w:pos="4320"/>
        <w:tab w:val="right" w:pos="8640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AC52F2"/>
    <w:rPr>
      <w:lang w:val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52F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52F2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2F2"/>
    <w:pPr>
      <w:spacing w:line="240" w:lineRule="auto"/>
    </w:pPr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52F2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AC52F2"/>
    <w:pPr>
      <w:tabs>
        <w:tab w:val="center" w:pos="4320"/>
        <w:tab w:val="right" w:pos="8640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AC52F2"/>
    <w:rPr>
      <w:lang w:val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52F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52F2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a/url?sa=i&amp;rct=j&amp;q=&amp;source=images&amp;cd=&amp;cad=rja&amp;uact=8&amp;docid=Vc3iP5cuw_7iIM&amp;tbnid=kArG1BPgQTYFCM:&amp;ved=0CAYQjRw&amp;url=http://themichaelshowpodcast.com/category/podcast-2011/&amp;ei=KnosU7iQFo_xqQH60oDICw&amp;bvm=bv.62922401,d.aWc&amp;psig=AFQjCNFpKPy8U9psOg6NxUdX-aujGXms7Q&amp;ust=139551000187840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2123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13778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Jose Pinard</cp:lastModifiedBy>
  <cp:revision>2</cp:revision>
  <dcterms:created xsi:type="dcterms:W3CDTF">2016-03-29T12:13:00Z</dcterms:created>
  <dcterms:modified xsi:type="dcterms:W3CDTF">2016-03-29T12:13:00Z</dcterms:modified>
</cp:coreProperties>
</file>